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2ECB" w14:textId="69D3E820" w:rsidR="00585A91" w:rsidRPr="005A1C87" w:rsidRDefault="00585A91" w:rsidP="005A1C87">
      <w:pPr>
        <w:pStyle w:val="Subtitle"/>
        <w:rPr>
          <w:rFonts w:eastAsiaTheme="minorHAnsi"/>
          <w:color w:val="auto"/>
          <w:spacing w:val="0"/>
          <w:sz w:val="48"/>
          <w:szCs w:val="48"/>
        </w:rPr>
      </w:pPr>
      <w:r w:rsidRPr="005A1C87">
        <w:rPr>
          <w:rFonts w:eastAsiaTheme="minorHAnsi"/>
          <w:color w:val="auto"/>
          <w:spacing w:val="0"/>
          <w:sz w:val="48"/>
          <w:szCs w:val="48"/>
        </w:rPr>
        <w:t>Store Your Crop Properly –</w:t>
      </w:r>
      <w:r w:rsidR="005A1C87">
        <w:rPr>
          <w:rFonts w:eastAsiaTheme="minorHAnsi"/>
          <w:color w:val="auto"/>
          <w:spacing w:val="0"/>
          <w:sz w:val="48"/>
          <w:szCs w:val="48"/>
        </w:rPr>
        <w:t xml:space="preserve"> Malathion </w:t>
      </w:r>
      <w:r w:rsidR="005A1C87" w:rsidRPr="005A1C87">
        <w:rPr>
          <w:rFonts w:eastAsiaTheme="minorHAnsi"/>
          <w:color w:val="auto"/>
          <w:spacing w:val="0"/>
          <w:sz w:val="48"/>
          <w:szCs w:val="48"/>
        </w:rPr>
        <w:t>Shareable Content: E-Newsletter Copy</w:t>
      </w:r>
    </w:p>
    <w:p w14:paraId="3F11890F" w14:textId="70545A1B" w:rsidR="004A3821" w:rsidRPr="004A3821" w:rsidRDefault="00A461F7" w:rsidP="005B21D2">
      <w:pPr>
        <w:pStyle w:val="Heading3"/>
      </w:pPr>
      <w:r w:rsidRPr="00AC34EC">
        <w:t>NEWSLETTER CONTENT</w:t>
      </w:r>
      <w:r w:rsidR="004A3821">
        <w:t xml:space="preserve"> – VERSION 1</w:t>
      </w:r>
    </w:p>
    <w:p w14:paraId="3949BA3C" w14:textId="0C732A69" w:rsidR="00A461F7" w:rsidRPr="00AC34EC" w:rsidRDefault="00A461F7" w:rsidP="00F17620">
      <w:r w:rsidRPr="00A461F7">
        <w:rPr>
          <w:rStyle w:val="Strong"/>
        </w:rPr>
        <w:t>DATES APPLICABLE:</w:t>
      </w:r>
      <w:r w:rsidRPr="00A461F7">
        <w:rPr>
          <w:rStyle w:val="Strong"/>
        </w:rPr>
        <w:tab/>
      </w:r>
      <w:r w:rsidR="002F2CE3">
        <w:t>June 1 – July 31</w:t>
      </w:r>
    </w:p>
    <w:p w14:paraId="1E93625A" w14:textId="392EB5BE" w:rsidR="002758B8" w:rsidRPr="002758B8" w:rsidRDefault="002758B8" w:rsidP="00F17620">
      <w:pPr>
        <w:rPr>
          <w:rStyle w:val="Strong"/>
          <w:b w:val="0"/>
          <w:bCs w:val="0"/>
        </w:rPr>
      </w:pPr>
      <w:r w:rsidRPr="002758B8">
        <w:rPr>
          <w:rStyle w:val="Strong"/>
        </w:rPr>
        <w:t>SUBJECT LINE</w:t>
      </w:r>
      <w:r w:rsidR="00585A91">
        <w:rPr>
          <w:rStyle w:val="Strong"/>
        </w:rPr>
        <w:t xml:space="preserve">: </w:t>
      </w:r>
      <w:r w:rsidR="00585A91">
        <w:rPr>
          <w:rStyle w:val="Strong"/>
        </w:rPr>
        <w:tab/>
      </w:r>
      <w:r w:rsidR="00585A91">
        <w:rPr>
          <w:rStyle w:val="Strong"/>
        </w:rPr>
        <w:tab/>
      </w:r>
      <w:r w:rsidR="00585A91" w:rsidRPr="00585A91">
        <w:t>Tips to keep your canola ready for market</w:t>
      </w:r>
      <w:r w:rsidR="00585A91" w:rsidRPr="00585A91">
        <w:tab/>
      </w:r>
    </w:p>
    <w:p w14:paraId="5F2224A9" w14:textId="7E4D26DB" w:rsidR="00A461F7" w:rsidRPr="00AC34EC" w:rsidRDefault="00A461F7" w:rsidP="00F17620">
      <w:pPr>
        <w:rPr>
          <w:sz w:val="20"/>
          <w:szCs w:val="20"/>
        </w:rPr>
      </w:pPr>
      <w:r w:rsidRPr="00A461F7">
        <w:rPr>
          <w:rStyle w:val="Strong"/>
        </w:rPr>
        <w:t>EMAIL HEADLINE:</w:t>
      </w:r>
      <w:r w:rsidR="00585A91">
        <w:rPr>
          <w:sz w:val="20"/>
          <w:szCs w:val="20"/>
        </w:rPr>
        <w:t xml:space="preserve"> </w:t>
      </w:r>
      <w:r w:rsidR="00585A91">
        <w:rPr>
          <w:sz w:val="20"/>
          <w:szCs w:val="20"/>
        </w:rPr>
        <w:tab/>
      </w:r>
      <w:r w:rsidR="00585A91" w:rsidRPr="00585A91">
        <w:t>Keep canola bins malathion-free</w:t>
      </w:r>
    </w:p>
    <w:p w14:paraId="756EC2E5" w14:textId="77777777" w:rsidR="002758B8" w:rsidRDefault="00A461F7" w:rsidP="00F17620">
      <w:pPr>
        <w:rPr>
          <w:rStyle w:val="Strong"/>
        </w:rPr>
      </w:pPr>
      <w:r w:rsidRPr="00B02224">
        <w:rPr>
          <w:rStyle w:val="Strong"/>
        </w:rPr>
        <w:t>EMAIL COPY: </w:t>
      </w:r>
    </w:p>
    <w:p w14:paraId="36085035" w14:textId="7270FD49" w:rsidR="00F17620" w:rsidRDefault="00585A91" w:rsidP="005B21D2">
      <w:r w:rsidRPr="00585A91">
        <w:t>Treating bins with malathion now makes them unsuitable for storage of canola this growing season. Malathion can linger in bins for months and the residue can be picked up by canola seed, making it unacceptable for export.</w:t>
      </w:r>
    </w:p>
    <w:p w14:paraId="37EDA8DA" w14:textId="6949362F" w:rsidR="00585A91" w:rsidRPr="00585A91" w:rsidRDefault="00044239" w:rsidP="005B21D2">
      <w:pPr>
        <w:rPr>
          <w:lang w:val="en-US"/>
        </w:rPr>
      </w:pPr>
      <w:r>
        <w:rPr>
          <w:noProof/>
          <w:lang w:val="en-US"/>
        </w:rPr>
        <w:drawing>
          <wp:inline distT="0" distB="0" distL="0" distR="0" wp14:anchorId="38B08AC8" wp14:editId="7C714338">
            <wp:extent cx="2859932" cy="1496576"/>
            <wp:effectExtent l="0" t="0" r="0" b="2540"/>
            <wp:docPr id="1839265004" name="Picture 1" descr="A collage of a grain sil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65004" name="Picture 1" descr="A collage of a grain sil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5173" cy="1520250"/>
                    </a:xfrm>
                    <a:prstGeom prst="rect">
                      <a:avLst/>
                    </a:prstGeom>
                  </pic:spPr>
                </pic:pic>
              </a:graphicData>
            </a:graphic>
          </wp:inline>
        </w:drawing>
      </w:r>
    </w:p>
    <w:p w14:paraId="297459A1" w14:textId="0C0DBC34" w:rsidR="00F17620" w:rsidRDefault="00585A91" w:rsidP="005B21D2">
      <w:r w:rsidRPr="00585A91">
        <w:t xml:space="preserve">You can help protect and preserve Canada’s reputation as a trusted supplier of high-quality canola and reduce the risk of contaminating your harvest by planning storage requirements accordingly. Never use malathion to prepare canola for storage or treat bins in which you plan to store canola this growing season.  </w:t>
      </w:r>
    </w:p>
    <w:p w14:paraId="4CEFA3FB" w14:textId="7931B83C" w:rsidR="00F17620" w:rsidRDefault="00585A91" w:rsidP="005B21D2">
      <w:r w:rsidRPr="00585A91">
        <w:t>Get more information on how to keep your crops ready for market and protect your investment.</w:t>
      </w:r>
    </w:p>
    <w:p w14:paraId="02CA1F5F" w14:textId="4606D66F" w:rsidR="004A3821" w:rsidRDefault="002758B8" w:rsidP="00044239">
      <w:r w:rsidRPr="002758B8">
        <w:t>CTA BOX: Learn More</w:t>
      </w:r>
      <w:r w:rsidR="00044239">
        <w:t xml:space="preserve"> </w:t>
      </w:r>
      <w:hyperlink r:id="rId12" w:history="1">
        <w:r w:rsidR="00044239" w:rsidRPr="00162ED3">
          <w:rPr>
            <w:rStyle w:val="Hyperlink"/>
          </w:rPr>
          <w:t>https://keepitclean.ca/5-tips/storage/malathion-canola-bins/?utm_source=x&amp;utm_medium=organic-</w:t>
        </w:r>
        <w:r w:rsidR="00044239" w:rsidRPr="00162ED3">
          <w:rPr>
            <w:rStyle w:val="Hyperlink"/>
          </w:rPr>
          <w:lastRenderedPageBreak/>
          <w:t>image&amp;utm_campaign=25kic5855&amp;utm_id=always-on&amp;utm_term=malathion-canada&amp;utm_content=newsletter-sharing-brief</w:t>
        </w:r>
      </w:hyperlink>
      <w:r w:rsidR="00044239">
        <w:t xml:space="preserve"> </w:t>
      </w:r>
    </w:p>
    <w:p w14:paraId="3690FC23" w14:textId="77777777" w:rsidR="005A1C87" w:rsidRPr="00044239" w:rsidRDefault="005A1C87" w:rsidP="00044239"/>
    <w:p w14:paraId="6066A64F" w14:textId="281F5FEC" w:rsidR="00585A91" w:rsidRPr="005B21D2" w:rsidRDefault="004A3821" w:rsidP="005B21D2">
      <w:pPr>
        <w:pStyle w:val="Heading3"/>
      </w:pPr>
      <w:r w:rsidRPr="00AC34EC">
        <w:t>NEWSLETTER CONTENT</w:t>
      </w:r>
      <w:r>
        <w:t xml:space="preserve"> – VERSION 2</w:t>
      </w:r>
    </w:p>
    <w:p w14:paraId="4A3B082C" w14:textId="65614334" w:rsidR="00585A91" w:rsidRPr="004A3821" w:rsidRDefault="00585A91" w:rsidP="00FA3055">
      <w:pPr>
        <w:rPr>
          <w:b/>
          <w:bCs/>
        </w:rPr>
      </w:pPr>
      <w:r w:rsidRPr="00A461F7">
        <w:rPr>
          <w:rStyle w:val="Strong"/>
        </w:rPr>
        <w:t>DATES APPLICABLE:</w:t>
      </w:r>
      <w:r w:rsidR="00FA3055">
        <w:rPr>
          <w:rStyle w:val="Strong"/>
        </w:rPr>
        <w:tab/>
      </w:r>
      <w:r w:rsidR="00FA3055" w:rsidRPr="00FA3055">
        <w:t>August 1 – September 30</w:t>
      </w:r>
    </w:p>
    <w:p w14:paraId="55B55FAB" w14:textId="2E8E6B5A" w:rsidR="00585A91" w:rsidRPr="002758B8" w:rsidRDefault="00585A91" w:rsidP="00FA3055">
      <w:pPr>
        <w:rPr>
          <w:rStyle w:val="Strong"/>
          <w:b w:val="0"/>
          <w:bCs w:val="0"/>
        </w:rPr>
      </w:pPr>
      <w:r w:rsidRPr="002758B8">
        <w:rPr>
          <w:rStyle w:val="Strong"/>
        </w:rPr>
        <w:t>SUBJECT LINE</w:t>
      </w:r>
      <w:r>
        <w:rPr>
          <w:rStyle w:val="Strong"/>
        </w:rPr>
        <w:t xml:space="preserve">: </w:t>
      </w:r>
      <w:r>
        <w:rPr>
          <w:rStyle w:val="Strong"/>
        </w:rPr>
        <w:tab/>
        <w:t xml:space="preserve">      </w:t>
      </w:r>
      <w:r w:rsidR="00FA3055">
        <w:rPr>
          <w:rStyle w:val="Strong"/>
        </w:rPr>
        <w:tab/>
      </w:r>
      <w:r w:rsidRPr="00585A91">
        <w:t>Storage tips to keep your canola ready for market</w:t>
      </w:r>
      <w:r w:rsidRPr="00585A91">
        <w:tab/>
      </w:r>
    </w:p>
    <w:p w14:paraId="2A23FB3D" w14:textId="09A08758" w:rsidR="00585A91" w:rsidRPr="00AC34EC" w:rsidRDefault="00585A91" w:rsidP="00FA3055">
      <w:pPr>
        <w:ind w:left="2880" w:hanging="2880"/>
        <w:rPr>
          <w:sz w:val="20"/>
          <w:szCs w:val="20"/>
        </w:rPr>
      </w:pPr>
      <w:r w:rsidRPr="00A461F7">
        <w:rPr>
          <w:rStyle w:val="Strong"/>
        </w:rPr>
        <w:t>EMAIL HEADLINE:</w:t>
      </w:r>
      <w:r>
        <w:rPr>
          <w:sz w:val="20"/>
          <w:szCs w:val="20"/>
        </w:rPr>
        <w:t xml:space="preserve"> </w:t>
      </w:r>
      <w:r>
        <w:rPr>
          <w:sz w:val="20"/>
          <w:szCs w:val="20"/>
        </w:rPr>
        <w:tab/>
      </w:r>
      <w:r w:rsidRPr="00585A91">
        <w:t>Bins treated with malathion should not be used for canola storage</w:t>
      </w:r>
    </w:p>
    <w:p w14:paraId="416A1E04" w14:textId="77777777" w:rsidR="00585A91" w:rsidRDefault="00585A91" w:rsidP="00585A91">
      <w:pPr>
        <w:rPr>
          <w:rStyle w:val="Strong"/>
        </w:rPr>
      </w:pPr>
      <w:r w:rsidRPr="00B02224">
        <w:rPr>
          <w:rStyle w:val="Strong"/>
        </w:rPr>
        <w:t>EMAIL COPY: </w:t>
      </w:r>
    </w:p>
    <w:p w14:paraId="45ED7FDA" w14:textId="13BD3BAD" w:rsidR="00FA3055" w:rsidRDefault="00585A91" w:rsidP="005B21D2">
      <w:r w:rsidRPr="00585A91">
        <w:t>Keep it Clean is reminding canola growers that any bin that has been treated with malathion this growing season should not be used for canola storage this fall. Malathion residue can linger in bins for months after treatment and can be transferred from the bin to canola seed, putting marketability at risk.</w:t>
      </w:r>
    </w:p>
    <w:p w14:paraId="13C9740D" w14:textId="428E0590" w:rsidR="00585A91" w:rsidRPr="00585A91" w:rsidRDefault="00044239" w:rsidP="005B21D2">
      <w:pPr>
        <w:rPr>
          <w:lang w:val="en-US"/>
        </w:rPr>
      </w:pPr>
      <w:r>
        <w:rPr>
          <w:noProof/>
          <w:lang w:val="en-US"/>
        </w:rPr>
        <w:drawing>
          <wp:inline distT="0" distB="0" distL="0" distR="0" wp14:anchorId="5D7837E2" wp14:editId="5A4AA38D">
            <wp:extent cx="2859932" cy="1496576"/>
            <wp:effectExtent l="0" t="0" r="0" b="2540"/>
            <wp:docPr id="289040629" name="Picture 1" descr="A collage of a grain sil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65004" name="Picture 1" descr="A collage of a grain sil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5173" cy="1520250"/>
                    </a:xfrm>
                    <a:prstGeom prst="rect">
                      <a:avLst/>
                    </a:prstGeom>
                  </pic:spPr>
                </pic:pic>
              </a:graphicData>
            </a:graphic>
          </wp:inline>
        </w:drawing>
      </w:r>
    </w:p>
    <w:p w14:paraId="54E09615" w14:textId="46EC7993" w:rsidR="00FA3055" w:rsidRDefault="00585A91" w:rsidP="005B21D2">
      <w:r w:rsidRPr="00585A91">
        <w:t>Canola found with malathion residues is unacceptable for export customers and can damage Canada’s reputation as a trusted supplier of high-quality canola. Before storing your canola, make sure the bin was not treated with malathion this growing season.</w:t>
      </w:r>
    </w:p>
    <w:p w14:paraId="556805D6" w14:textId="7979E8B0" w:rsidR="00585A91" w:rsidRPr="00585A91" w:rsidRDefault="00585A91" w:rsidP="005B21D2">
      <w:r w:rsidRPr="00585A91">
        <w:t>Follow these other storage procedures to protect the quality of your crop:</w:t>
      </w:r>
    </w:p>
    <w:p w14:paraId="12B4D10A" w14:textId="46B124F0" w:rsidR="00585A91" w:rsidRPr="00FA3055" w:rsidRDefault="00585A91" w:rsidP="005B21D2">
      <w:pPr>
        <w:pStyle w:val="BulletPoint"/>
      </w:pPr>
      <w:r w:rsidRPr="00FA3055">
        <w:t>Clean bins thoroughly prior to storing your crop.</w:t>
      </w:r>
    </w:p>
    <w:p w14:paraId="3DC42E7F" w14:textId="6882AEB2" w:rsidR="00585A91" w:rsidRPr="00FA3055" w:rsidRDefault="00585A91" w:rsidP="005B21D2">
      <w:pPr>
        <w:pStyle w:val="BulletPoint"/>
      </w:pPr>
      <w:r w:rsidRPr="00FA3055">
        <w:lastRenderedPageBreak/>
        <w:t>Only use approved bin treatments (e.g. diatomaceous earth) prior to storing canola.</w:t>
      </w:r>
    </w:p>
    <w:p w14:paraId="2A388B04" w14:textId="7C5221AE" w:rsidR="00585A91" w:rsidRPr="00FA3055" w:rsidRDefault="00585A91" w:rsidP="005B21D2">
      <w:pPr>
        <w:pStyle w:val="BulletPoint"/>
      </w:pPr>
      <w:r w:rsidRPr="00FA3055">
        <w:t>Condition crops to moisture and temperature levels safe for long-term storage.</w:t>
      </w:r>
    </w:p>
    <w:p w14:paraId="5639D9DD" w14:textId="3EA76F46" w:rsidR="00585A91" w:rsidRPr="00FA3055" w:rsidRDefault="00585A91" w:rsidP="005B21D2">
      <w:pPr>
        <w:pStyle w:val="BulletPoint"/>
      </w:pPr>
      <w:r w:rsidRPr="00FA3055">
        <w:t>Keep bins cool, dry and well-ventilated and check their condition regularly.</w:t>
      </w:r>
    </w:p>
    <w:p w14:paraId="1E2B2D69" w14:textId="5C237F81" w:rsidR="00FA3055" w:rsidRDefault="00585A91" w:rsidP="005B21D2">
      <w:pPr>
        <w:pStyle w:val="BulletPoint"/>
      </w:pPr>
      <w:r w:rsidRPr="00FA3055">
        <w:t xml:space="preserve">Make sure your storage bins are free of treated seed and animal protein like blood meal and bone meal. </w:t>
      </w:r>
    </w:p>
    <w:p w14:paraId="5C2D08A2" w14:textId="62958C10" w:rsidR="00585A91" w:rsidRDefault="00585A91" w:rsidP="005B21D2">
      <w:r w:rsidRPr="00585A91">
        <w:t>Get more information on how to keep your crops ready for market and protect your investment.</w:t>
      </w:r>
    </w:p>
    <w:p w14:paraId="768243F6" w14:textId="50916844" w:rsidR="00585A91" w:rsidRDefault="00585A91" w:rsidP="005B21D2">
      <w:r w:rsidRPr="002758B8">
        <w:t xml:space="preserve">CTA BOX: Learn More </w:t>
      </w:r>
      <w:hyperlink r:id="rId13" w:history="1">
        <w:r w:rsidR="00044239" w:rsidRPr="00162ED3">
          <w:rPr>
            <w:rStyle w:val="Hyperlink"/>
          </w:rPr>
          <w:t>https://keepitclean.ca/5-tips/storage/malathion-canola-bins/?utm_source=x&amp;utm_medium=organic-image&amp;utm_campaign=25kic5855&amp;utm_id=always-on&amp;utm_term=malathion-canada&amp;utm_content=newsletter-sharing-brief</w:t>
        </w:r>
      </w:hyperlink>
      <w:r w:rsidR="00044239">
        <w:t xml:space="preserve"> </w:t>
      </w:r>
    </w:p>
    <w:p w14:paraId="14E53F92" w14:textId="1FFB030C" w:rsidR="00585A91" w:rsidRPr="00D04F9E" w:rsidRDefault="00585A91" w:rsidP="00C27CCD">
      <w:pPr>
        <w:pStyle w:val="Heading3"/>
        <w:rPr>
          <w:rFonts w:cs="Arial"/>
        </w:rPr>
      </w:pPr>
      <w:r>
        <w:t>IMAGES:</w:t>
      </w:r>
    </w:p>
    <w:p w14:paraId="02B21071" w14:textId="68197D02" w:rsidR="00A461F7" w:rsidRPr="00044239" w:rsidRDefault="00585A91" w:rsidP="00044239">
      <w:pPr>
        <w:rPr>
          <w:sz w:val="22"/>
          <w:szCs w:val="22"/>
        </w:rPr>
      </w:pPr>
      <w:r w:rsidRPr="00044239">
        <w:rPr>
          <w:sz w:val="22"/>
          <w:szCs w:val="22"/>
        </w:rPr>
        <w:t xml:space="preserve">The following images can also be downloaded from the Shareable Content and Graphics section of the website:  </w:t>
      </w:r>
      <w:hyperlink r:id="rId14" w:history="1">
        <w:r w:rsidRPr="00044239">
          <w:rPr>
            <w:rStyle w:val="Hyperlink"/>
            <w:sz w:val="22"/>
            <w:szCs w:val="22"/>
          </w:rPr>
          <w:t>https://keepitclean.ca/tools-resources/share/</w:t>
        </w:r>
      </w:hyperlink>
      <w:r w:rsidRPr="00044239">
        <w:rPr>
          <w:sz w:val="22"/>
          <w:szCs w:val="22"/>
        </w:rPr>
        <w:t xml:space="preserve">  </w:t>
      </w:r>
    </w:p>
    <w:p w14:paraId="7F603D19" w14:textId="039FCAF5" w:rsidR="008D7C42" w:rsidRPr="006C20B2" w:rsidRDefault="00044239" w:rsidP="003B6041">
      <w:pPr>
        <w:rPr>
          <w:shd w:val="clear" w:color="auto" w:fill="FFFFFF"/>
        </w:rPr>
      </w:pPr>
      <w:r>
        <w:rPr>
          <w:noProof/>
          <w:shd w:val="clear" w:color="auto" w:fill="FFFFFF"/>
        </w:rPr>
        <w:drawing>
          <wp:inline distT="0" distB="0" distL="0" distR="0" wp14:anchorId="471BC9C1" wp14:editId="159A44B5">
            <wp:extent cx="1780162" cy="1780162"/>
            <wp:effectExtent l="0" t="0" r="0" b="0"/>
            <wp:docPr id="1398250238" name="Picture 3" descr="A group of silos in a field of yellow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50238" name="Picture 3" descr="A group of silos in a field of yellow flower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12788" cy="1812788"/>
                    </a:xfrm>
                    <a:prstGeom prst="rect">
                      <a:avLst/>
                    </a:prstGeom>
                  </pic:spPr>
                </pic:pic>
              </a:graphicData>
            </a:graphic>
          </wp:inline>
        </w:drawing>
      </w:r>
      <w:r>
        <w:rPr>
          <w:shd w:val="clear" w:color="auto" w:fill="FFFFFF"/>
        </w:rPr>
        <w:t xml:space="preserve"> </w:t>
      </w:r>
      <w:r>
        <w:rPr>
          <w:shd w:val="clear" w:color="auto" w:fill="FFFFFF"/>
        </w:rPr>
        <w:tab/>
      </w:r>
      <w:r>
        <w:rPr>
          <w:shd w:val="clear" w:color="auto" w:fill="FFFFFF"/>
        </w:rPr>
        <w:tab/>
      </w:r>
      <w:r>
        <w:rPr>
          <w:noProof/>
          <w:shd w:val="clear" w:color="auto" w:fill="FFFFFF"/>
        </w:rPr>
        <w:drawing>
          <wp:inline distT="0" distB="0" distL="0" distR="0" wp14:anchorId="1785592E" wp14:editId="569E651F">
            <wp:extent cx="3190672" cy="1669648"/>
            <wp:effectExtent l="0" t="0" r="0" b="0"/>
            <wp:docPr id="1384632767" name="Picture 4" descr="A collage of a grain sil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32767" name="Picture 4" descr="A collage of a grain silo&#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22005" cy="1686044"/>
                    </a:xfrm>
                    <a:prstGeom prst="rect">
                      <a:avLst/>
                    </a:prstGeom>
                  </pic:spPr>
                </pic:pic>
              </a:graphicData>
            </a:graphic>
          </wp:inline>
        </w:drawing>
      </w:r>
    </w:p>
    <w:sectPr w:rsidR="008D7C42" w:rsidRPr="006C20B2" w:rsidSect="003B6041">
      <w:headerReference w:type="default" r:id="rId17"/>
      <w:footerReference w:type="default" r:id="rId18"/>
      <w:pgSz w:w="12240" w:h="15840"/>
      <w:pgMar w:top="25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F6EA" w14:textId="77777777" w:rsidR="00A66EE0" w:rsidRDefault="00A66EE0" w:rsidP="003B6041">
      <w:r>
        <w:separator/>
      </w:r>
    </w:p>
  </w:endnote>
  <w:endnote w:type="continuationSeparator" w:id="0">
    <w:p w14:paraId="2866F7D6" w14:textId="77777777" w:rsidR="00A66EE0" w:rsidRDefault="00A66EE0" w:rsidP="003B6041">
      <w:r>
        <w:continuationSeparator/>
      </w:r>
    </w:p>
  </w:endnote>
  <w:endnote w:type="continuationNotice" w:id="1">
    <w:p w14:paraId="2AC8DC78" w14:textId="77777777" w:rsidR="00A66EE0" w:rsidRDefault="00A66EE0" w:rsidP="003B6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1F9" w14:textId="061AD92C" w:rsidR="009C1868" w:rsidRDefault="00350B4D" w:rsidP="003B6041">
    <w:pPr>
      <w:pStyle w:val="Footer"/>
    </w:pPr>
    <w:r>
      <w:rPr>
        <w:noProof/>
      </w:rPr>
      <w:drawing>
        <wp:anchor distT="0" distB="0" distL="114300" distR="114300" simplePos="0" relativeHeight="251658240" behindDoc="1" locked="0" layoutInCell="1" allowOverlap="1" wp14:anchorId="4F0A13DF" wp14:editId="26C73AE7">
          <wp:simplePos x="0" y="0"/>
          <wp:positionH relativeFrom="column">
            <wp:posOffset>-952500</wp:posOffset>
          </wp:positionH>
          <wp:positionV relativeFrom="paragraph">
            <wp:posOffset>-172086</wp:posOffset>
          </wp:positionV>
          <wp:extent cx="7828395" cy="791523"/>
          <wp:effectExtent l="0" t="0" r="0" b="0"/>
          <wp:wrapNone/>
          <wp:docPr id="293751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1087" name="Picture 293751087"/>
                  <pic:cNvPicPr/>
                </pic:nvPicPr>
                <pic:blipFill>
                  <a:blip r:embed="rId1">
                    <a:extLst>
                      <a:ext uri="{28A0092B-C50C-407E-A947-70E740481C1C}">
                        <a14:useLocalDpi xmlns:a14="http://schemas.microsoft.com/office/drawing/2010/main" val="0"/>
                      </a:ext>
                    </a:extLst>
                  </a:blip>
                  <a:stretch>
                    <a:fillRect/>
                  </a:stretch>
                </pic:blipFill>
                <pic:spPr>
                  <a:xfrm>
                    <a:off x="0" y="0"/>
                    <a:ext cx="7838675" cy="7925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5DACA" w14:textId="77777777" w:rsidR="00A66EE0" w:rsidRDefault="00A66EE0" w:rsidP="003B6041">
      <w:r>
        <w:separator/>
      </w:r>
    </w:p>
  </w:footnote>
  <w:footnote w:type="continuationSeparator" w:id="0">
    <w:p w14:paraId="69A53E83" w14:textId="77777777" w:rsidR="00A66EE0" w:rsidRDefault="00A66EE0" w:rsidP="003B6041">
      <w:r>
        <w:continuationSeparator/>
      </w:r>
    </w:p>
  </w:footnote>
  <w:footnote w:type="continuationNotice" w:id="1">
    <w:p w14:paraId="013BAAC0" w14:textId="77777777" w:rsidR="00A66EE0" w:rsidRDefault="00A66EE0" w:rsidP="003B6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BD50" w14:textId="57ADAF14" w:rsidR="00FB4C2C" w:rsidRDefault="00FB4C2C" w:rsidP="003B6041">
    <w:pPr>
      <w:pStyle w:val="Header"/>
    </w:pPr>
    <w:r>
      <w:rPr>
        <w:noProof/>
      </w:rPr>
      <w:drawing>
        <wp:inline distT="0" distB="0" distL="0" distR="0" wp14:anchorId="3D227971" wp14:editId="63EF5B5A">
          <wp:extent cx="651933" cy="651933"/>
          <wp:effectExtent l="0" t="0" r="0" b="0"/>
          <wp:docPr id="4953157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15781" name="Graphic 49531578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0371" cy="66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F9F"/>
    <w:multiLevelType w:val="hybridMultilevel"/>
    <w:tmpl w:val="02E45B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27F588"/>
    <w:multiLevelType w:val="hybridMultilevel"/>
    <w:tmpl w:val="E584B9E0"/>
    <w:lvl w:ilvl="0" w:tplc="56DCC1E0">
      <w:start w:val="1"/>
      <w:numFmt w:val="bullet"/>
      <w:lvlText w:val=""/>
      <w:lvlJc w:val="left"/>
      <w:pPr>
        <w:ind w:left="720" w:hanging="360"/>
      </w:pPr>
      <w:rPr>
        <w:rFonts w:ascii="Symbol" w:hAnsi="Symbol" w:hint="default"/>
      </w:rPr>
    </w:lvl>
    <w:lvl w:ilvl="1" w:tplc="28E2E7E0">
      <w:start w:val="1"/>
      <w:numFmt w:val="bullet"/>
      <w:lvlText w:val="o"/>
      <w:lvlJc w:val="left"/>
      <w:pPr>
        <w:ind w:left="1440" w:hanging="360"/>
      </w:pPr>
      <w:rPr>
        <w:rFonts w:ascii="Courier New" w:hAnsi="Courier New" w:hint="default"/>
      </w:rPr>
    </w:lvl>
    <w:lvl w:ilvl="2" w:tplc="06869420">
      <w:start w:val="1"/>
      <w:numFmt w:val="bullet"/>
      <w:lvlText w:val=""/>
      <w:lvlJc w:val="left"/>
      <w:pPr>
        <w:ind w:left="2160" w:hanging="360"/>
      </w:pPr>
      <w:rPr>
        <w:rFonts w:ascii="Wingdings" w:hAnsi="Wingdings" w:hint="default"/>
      </w:rPr>
    </w:lvl>
    <w:lvl w:ilvl="3" w:tplc="38100B7C">
      <w:start w:val="1"/>
      <w:numFmt w:val="bullet"/>
      <w:lvlText w:val=""/>
      <w:lvlJc w:val="left"/>
      <w:pPr>
        <w:ind w:left="2880" w:hanging="360"/>
      </w:pPr>
      <w:rPr>
        <w:rFonts w:ascii="Symbol" w:hAnsi="Symbol" w:hint="default"/>
      </w:rPr>
    </w:lvl>
    <w:lvl w:ilvl="4" w:tplc="D2468206">
      <w:start w:val="1"/>
      <w:numFmt w:val="bullet"/>
      <w:lvlText w:val="o"/>
      <w:lvlJc w:val="left"/>
      <w:pPr>
        <w:ind w:left="3600" w:hanging="360"/>
      </w:pPr>
      <w:rPr>
        <w:rFonts w:ascii="Courier New" w:hAnsi="Courier New" w:hint="default"/>
      </w:rPr>
    </w:lvl>
    <w:lvl w:ilvl="5" w:tplc="BDA04CF2">
      <w:start w:val="1"/>
      <w:numFmt w:val="bullet"/>
      <w:lvlText w:val=""/>
      <w:lvlJc w:val="left"/>
      <w:pPr>
        <w:ind w:left="4320" w:hanging="360"/>
      </w:pPr>
      <w:rPr>
        <w:rFonts w:ascii="Wingdings" w:hAnsi="Wingdings" w:hint="default"/>
      </w:rPr>
    </w:lvl>
    <w:lvl w:ilvl="6" w:tplc="66146946">
      <w:start w:val="1"/>
      <w:numFmt w:val="bullet"/>
      <w:lvlText w:val=""/>
      <w:lvlJc w:val="left"/>
      <w:pPr>
        <w:ind w:left="5040" w:hanging="360"/>
      </w:pPr>
      <w:rPr>
        <w:rFonts w:ascii="Symbol" w:hAnsi="Symbol" w:hint="default"/>
      </w:rPr>
    </w:lvl>
    <w:lvl w:ilvl="7" w:tplc="2606FACC">
      <w:start w:val="1"/>
      <w:numFmt w:val="bullet"/>
      <w:lvlText w:val="o"/>
      <w:lvlJc w:val="left"/>
      <w:pPr>
        <w:ind w:left="5760" w:hanging="360"/>
      </w:pPr>
      <w:rPr>
        <w:rFonts w:ascii="Courier New" w:hAnsi="Courier New" w:hint="default"/>
      </w:rPr>
    </w:lvl>
    <w:lvl w:ilvl="8" w:tplc="EE1C58BC">
      <w:start w:val="1"/>
      <w:numFmt w:val="bullet"/>
      <w:lvlText w:val=""/>
      <w:lvlJc w:val="left"/>
      <w:pPr>
        <w:ind w:left="6480" w:hanging="360"/>
      </w:pPr>
      <w:rPr>
        <w:rFonts w:ascii="Wingdings" w:hAnsi="Wingdings" w:hint="default"/>
      </w:rPr>
    </w:lvl>
  </w:abstractNum>
  <w:abstractNum w:abstractNumId="2" w15:restartNumberingAfterBreak="0">
    <w:nsid w:val="0D4B22A1"/>
    <w:multiLevelType w:val="hybridMultilevel"/>
    <w:tmpl w:val="0D5CD2BC"/>
    <w:lvl w:ilvl="0" w:tplc="8AF2F0EC">
      <w:start w:val="1"/>
      <w:numFmt w:val="decimal"/>
      <w:lvlText w:val="%1."/>
      <w:lvlJc w:val="left"/>
      <w:pPr>
        <w:ind w:left="720" w:hanging="360"/>
      </w:pPr>
      <w:rPr>
        <w:rFonts w:eastAsia="Segoe U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CF6ECB"/>
    <w:multiLevelType w:val="multilevel"/>
    <w:tmpl w:val="73D0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D36F8"/>
    <w:multiLevelType w:val="multilevel"/>
    <w:tmpl w:val="114E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F7191"/>
    <w:multiLevelType w:val="multilevel"/>
    <w:tmpl w:val="4610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80D5A"/>
    <w:multiLevelType w:val="hybridMultilevel"/>
    <w:tmpl w:val="808CF9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432B3F"/>
    <w:multiLevelType w:val="multilevel"/>
    <w:tmpl w:val="7A64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164CD"/>
    <w:multiLevelType w:val="hybridMultilevel"/>
    <w:tmpl w:val="608AFA64"/>
    <w:lvl w:ilvl="0" w:tplc="927C30A6">
      <w:start w:val="1"/>
      <w:numFmt w:val="bullet"/>
      <w:pStyle w:val="Bulle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33398"/>
    <w:multiLevelType w:val="multilevel"/>
    <w:tmpl w:val="1A52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F42DEE"/>
    <w:multiLevelType w:val="hybridMultilevel"/>
    <w:tmpl w:val="85E6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5377E"/>
    <w:multiLevelType w:val="multilevel"/>
    <w:tmpl w:val="1FD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723F0A"/>
    <w:multiLevelType w:val="hybridMultilevel"/>
    <w:tmpl w:val="AD0630E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EC6730"/>
    <w:multiLevelType w:val="multilevel"/>
    <w:tmpl w:val="B99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2C1A2D"/>
    <w:multiLevelType w:val="hybridMultilevel"/>
    <w:tmpl w:val="D82214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0366733">
    <w:abstractNumId w:val="4"/>
  </w:num>
  <w:num w:numId="2" w16cid:durableId="1216351677">
    <w:abstractNumId w:val="7"/>
  </w:num>
  <w:num w:numId="3" w16cid:durableId="1540315132">
    <w:abstractNumId w:val="5"/>
  </w:num>
  <w:num w:numId="4" w16cid:durableId="297227936">
    <w:abstractNumId w:val="0"/>
  </w:num>
  <w:num w:numId="5" w16cid:durableId="881480831">
    <w:abstractNumId w:val="14"/>
  </w:num>
  <w:num w:numId="6" w16cid:durableId="882980954">
    <w:abstractNumId w:val="12"/>
  </w:num>
  <w:num w:numId="7" w16cid:durableId="745227506">
    <w:abstractNumId w:val="2"/>
  </w:num>
  <w:num w:numId="8" w16cid:durableId="869538413">
    <w:abstractNumId w:val="13"/>
  </w:num>
  <w:num w:numId="9" w16cid:durableId="839194978">
    <w:abstractNumId w:val="1"/>
  </w:num>
  <w:num w:numId="10" w16cid:durableId="1535771258">
    <w:abstractNumId w:val="6"/>
  </w:num>
  <w:num w:numId="11" w16cid:durableId="1856385573">
    <w:abstractNumId w:val="3"/>
  </w:num>
  <w:num w:numId="12" w16cid:durableId="67774181">
    <w:abstractNumId w:val="11"/>
  </w:num>
  <w:num w:numId="13" w16cid:durableId="999696585">
    <w:abstractNumId w:val="9"/>
  </w:num>
  <w:num w:numId="14" w16cid:durableId="1419449559">
    <w:abstractNumId w:val="8"/>
  </w:num>
  <w:num w:numId="15" w16cid:durableId="2021619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B9"/>
    <w:rsid w:val="00001193"/>
    <w:rsid w:val="00004B77"/>
    <w:rsid w:val="00017C13"/>
    <w:rsid w:val="00032DCC"/>
    <w:rsid w:val="00044239"/>
    <w:rsid w:val="00044B4E"/>
    <w:rsid w:val="00051C7D"/>
    <w:rsid w:val="00057B5A"/>
    <w:rsid w:val="00063544"/>
    <w:rsid w:val="00063657"/>
    <w:rsid w:val="000955F7"/>
    <w:rsid w:val="000A4BB3"/>
    <w:rsid w:val="000A68B2"/>
    <w:rsid w:val="000B22BA"/>
    <w:rsid w:val="000B49CF"/>
    <w:rsid w:val="000C5797"/>
    <w:rsid w:val="000C6138"/>
    <w:rsid w:val="000C7252"/>
    <w:rsid w:val="000D0A7A"/>
    <w:rsid w:val="000D27B2"/>
    <w:rsid w:val="000D79BB"/>
    <w:rsid w:val="000F2774"/>
    <w:rsid w:val="001017B6"/>
    <w:rsid w:val="001068C2"/>
    <w:rsid w:val="0011333D"/>
    <w:rsid w:val="001163B4"/>
    <w:rsid w:val="00116FB1"/>
    <w:rsid w:val="0012015F"/>
    <w:rsid w:val="00124084"/>
    <w:rsid w:val="00126F53"/>
    <w:rsid w:val="00127882"/>
    <w:rsid w:val="00127E43"/>
    <w:rsid w:val="00136D5F"/>
    <w:rsid w:val="001444B5"/>
    <w:rsid w:val="00144ECD"/>
    <w:rsid w:val="00151475"/>
    <w:rsid w:val="00151852"/>
    <w:rsid w:val="00160CB3"/>
    <w:rsid w:val="00161323"/>
    <w:rsid w:val="0016359A"/>
    <w:rsid w:val="00164D83"/>
    <w:rsid w:val="00167EAC"/>
    <w:rsid w:val="0017335E"/>
    <w:rsid w:val="00180503"/>
    <w:rsid w:val="00181BB2"/>
    <w:rsid w:val="00182298"/>
    <w:rsid w:val="00184248"/>
    <w:rsid w:val="00194190"/>
    <w:rsid w:val="0019661A"/>
    <w:rsid w:val="001B00FA"/>
    <w:rsid w:val="001B1FFB"/>
    <w:rsid w:val="001B39B9"/>
    <w:rsid w:val="001B4DE6"/>
    <w:rsid w:val="001B5652"/>
    <w:rsid w:val="001B5A26"/>
    <w:rsid w:val="001D450A"/>
    <w:rsid w:val="001E29BF"/>
    <w:rsid w:val="001E625E"/>
    <w:rsid w:val="001F732D"/>
    <w:rsid w:val="00203587"/>
    <w:rsid w:val="00211127"/>
    <w:rsid w:val="00225597"/>
    <w:rsid w:val="00226018"/>
    <w:rsid w:val="00226A93"/>
    <w:rsid w:val="00232596"/>
    <w:rsid w:val="00232899"/>
    <w:rsid w:val="00234FF0"/>
    <w:rsid w:val="00236D24"/>
    <w:rsid w:val="002410F9"/>
    <w:rsid w:val="00246011"/>
    <w:rsid w:val="00252AE5"/>
    <w:rsid w:val="00261138"/>
    <w:rsid w:val="00262067"/>
    <w:rsid w:val="002720B0"/>
    <w:rsid w:val="002722A2"/>
    <w:rsid w:val="002758B8"/>
    <w:rsid w:val="00277167"/>
    <w:rsid w:val="002778A3"/>
    <w:rsid w:val="00280704"/>
    <w:rsid w:val="00284AA2"/>
    <w:rsid w:val="002A6EC8"/>
    <w:rsid w:val="002B01B9"/>
    <w:rsid w:val="002B0C3C"/>
    <w:rsid w:val="002B1A5E"/>
    <w:rsid w:val="002C1825"/>
    <w:rsid w:val="002D2E61"/>
    <w:rsid w:val="002E3162"/>
    <w:rsid w:val="002E6A37"/>
    <w:rsid w:val="002F2CE3"/>
    <w:rsid w:val="002F5FF5"/>
    <w:rsid w:val="002F7045"/>
    <w:rsid w:val="002F7750"/>
    <w:rsid w:val="003019C7"/>
    <w:rsid w:val="00301A9E"/>
    <w:rsid w:val="0030562E"/>
    <w:rsid w:val="003073A6"/>
    <w:rsid w:val="00326EFB"/>
    <w:rsid w:val="003418D5"/>
    <w:rsid w:val="003427F0"/>
    <w:rsid w:val="00345356"/>
    <w:rsid w:val="0035057C"/>
    <w:rsid w:val="00350B4D"/>
    <w:rsid w:val="003576EC"/>
    <w:rsid w:val="00365D56"/>
    <w:rsid w:val="003675DB"/>
    <w:rsid w:val="00370A99"/>
    <w:rsid w:val="00370D65"/>
    <w:rsid w:val="00373901"/>
    <w:rsid w:val="003747A4"/>
    <w:rsid w:val="00374AD3"/>
    <w:rsid w:val="00375430"/>
    <w:rsid w:val="00386889"/>
    <w:rsid w:val="00386A71"/>
    <w:rsid w:val="003871F2"/>
    <w:rsid w:val="003904A3"/>
    <w:rsid w:val="003912FA"/>
    <w:rsid w:val="00391AA9"/>
    <w:rsid w:val="003965C2"/>
    <w:rsid w:val="003A48BC"/>
    <w:rsid w:val="003A502F"/>
    <w:rsid w:val="003A79DD"/>
    <w:rsid w:val="003A7D25"/>
    <w:rsid w:val="003A7D6D"/>
    <w:rsid w:val="003B1F43"/>
    <w:rsid w:val="003B6041"/>
    <w:rsid w:val="003C2719"/>
    <w:rsid w:val="003C3002"/>
    <w:rsid w:val="003C614B"/>
    <w:rsid w:val="003D7378"/>
    <w:rsid w:val="003E54BE"/>
    <w:rsid w:val="003F018B"/>
    <w:rsid w:val="003F28ED"/>
    <w:rsid w:val="003F4D08"/>
    <w:rsid w:val="004005DB"/>
    <w:rsid w:val="004013B9"/>
    <w:rsid w:val="00404CC3"/>
    <w:rsid w:val="004059F8"/>
    <w:rsid w:val="00407410"/>
    <w:rsid w:val="00413D75"/>
    <w:rsid w:val="0041455F"/>
    <w:rsid w:val="004265FE"/>
    <w:rsid w:val="00435A71"/>
    <w:rsid w:val="00437B37"/>
    <w:rsid w:val="00443578"/>
    <w:rsid w:val="0044581D"/>
    <w:rsid w:val="00446136"/>
    <w:rsid w:val="004545D8"/>
    <w:rsid w:val="0045484F"/>
    <w:rsid w:val="004637CD"/>
    <w:rsid w:val="0046559B"/>
    <w:rsid w:val="00467FF2"/>
    <w:rsid w:val="00475F14"/>
    <w:rsid w:val="00477D42"/>
    <w:rsid w:val="004913C8"/>
    <w:rsid w:val="0049625A"/>
    <w:rsid w:val="004A132D"/>
    <w:rsid w:val="004A1408"/>
    <w:rsid w:val="004A3821"/>
    <w:rsid w:val="004A77C4"/>
    <w:rsid w:val="004A790C"/>
    <w:rsid w:val="004B309F"/>
    <w:rsid w:val="004B43A7"/>
    <w:rsid w:val="004C049D"/>
    <w:rsid w:val="004C1AF6"/>
    <w:rsid w:val="004E0B87"/>
    <w:rsid w:val="004F3C9E"/>
    <w:rsid w:val="004F42AF"/>
    <w:rsid w:val="004F5290"/>
    <w:rsid w:val="00523A57"/>
    <w:rsid w:val="00524DD6"/>
    <w:rsid w:val="00524FF7"/>
    <w:rsid w:val="00525268"/>
    <w:rsid w:val="00535921"/>
    <w:rsid w:val="00544348"/>
    <w:rsid w:val="0055005D"/>
    <w:rsid w:val="005521C8"/>
    <w:rsid w:val="00556029"/>
    <w:rsid w:val="00560EE0"/>
    <w:rsid w:val="00561007"/>
    <w:rsid w:val="0056507E"/>
    <w:rsid w:val="00566FED"/>
    <w:rsid w:val="00583E97"/>
    <w:rsid w:val="00585A91"/>
    <w:rsid w:val="00593BF5"/>
    <w:rsid w:val="00596BBD"/>
    <w:rsid w:val="00597F65"/>
    <w:rsid w:val="005A1C87"/>
    <w:rsid w:val="005A2FAA"/>
    <w:rsid w:val="005B1C63"/>
    <w:rsid w:val="005B21D2"/>
    <w:rsid w:val="005C6CD6"/>
    <w:rsid w:val="005C783F"/>
    <w:rsid w:val="005D00FC"/>
    <w:rsid w:val="005D296A"/>
    <w:rsid w:val="005D7EE9"/>
    <w:rsid w:val="005E4D57"/>
    <w:rsid w:val="005F117E"/>
    <w:rsid w:val="005F2241"/>
    <w:rsid w:val="00604920"/>
    <w:rsid w:val="00611884"/>
    <w:rsid w:val="0061256D"/>
    <w:rsid w:val="00613EE1"/>
    <w:rsid w:val="00620AC3"/>
    <w:rsid w:val="0062743F"/>
    <w:rsid w:val="0063325E"/>
    <w:rsid w:val="0063795B"/>
    <w:rsid w:val="00646A33"/>
    <w:rsid w:val="00655E76"/>
    <w:rsid w:val="00657049"/>
    <w:rsid w:val="00663CD0"/>
    <w:rsid w:val="00672D5E"/>
    <w:rsid w:val="0067435E"/>
    <w:rsid w:val="006773B0"/>
    <w:rsid w:val="00677ACE"/>
    <w:rsid w:val="0068260C"/>
    <w:rsid w:val="006856F5"/>
    <w:rsid w:val="006961CF"/>
    <w:rsid w:val="00697AC3"/>
    <w:rsid w:val="006A5769"/>
    <w:rsid w:val="006B43EA"/>
    <w:rsid w:val="006C20B2"/>
    <w:rsid w:val="006C4529"/>
    <w:rsid w:val="006D5717"/>
    <w:rsid w:val="006D690F"/>
    <w:rsid w:val="00705334"/>
    <w:rsid w:val="00720818"/>
    <w:rsid w:val="007253D6"/>
    <w:rsid w:val="00727AF5"/>
    <w:rsid w:val="00740FD3"/>
    <w:rsid w:val="00747D7E"/>
    <w:rsid w:val="007519A2"/>
    <w:rsid w:val="0077483F"/>
    <w:rsid w:val="00777900"/>
    <w:rsid w:val="00783EEC"/>
    <w:rsid w:val="00792E43"/>
    <w:rsid w:val="007957E8"/>
    <w:rsid w:val="00797647"/>
    <w:rsid w:val="007A1411"/>
    <w:rsid w:val="007B1763"/>
    <w:rsid w:val="007B26F1"/>
    <w:rsid w:val="007B26F8"/>
    <w:rsid w:val="007B556C"/>
    <w:rsid w:val="007C2C44"/>
    <w:rsid w:val="007C40AF"/>
    <w:rsid w:val="007D2A46"/>
    <w:rsid w:val="007E10CC"/>
    <w:rsid w:val="007F3EF8"/>
    <w:rsid w:val="007F6065"/>
    <w:rsid w:val="007F6214"/>
    <w:rsid w:val="00802BF9"/>
    <w:rsid w:val="00830AD2"/>
    <w:rsid w:val="008318D1"/>
    <w:rsid w:val="0085517A"/>
    <w:rsid w:val="008553A5"/>
    <w:rsid w:val="00861944"/>
    <w:rsid w:val="00862EE9"/>
    <w:rsid w:val="008730E9"/>
    <w:rsid w:val="00873B32"/>
    <w:rsid w:val="0088329F"/>
    <w:rsid w:val="00890C39"/>
    <w:rsid w:val="008923AB"/>
    <w:rsid w:val="00894F78"/>
    <w:rsid w:val="00897E85"/>
    <w:rsid w:val="008A5060"/>
    <w:rsid w:val="008B6768"/>
    <w:rsid w:val="008C00E4"/>
    <w:rsid w:val="008D185B"/>
    <w:rsid w:val="008D3A92"/>
    <w:rsid w:val="008D6A5C"/>
    <w:rsid w:val="008D7C42"/>
    <w:rsid w:val="008E3149"/>
    <w:rsid w:val="008F19D2"/>
    <w:rsid w:val="008F4B80"/>
    <w:rsid w:val="008F6094"/>
    <w:rsid w:val="00902F83"/>
    <w:rsid w:val="0090324C"/>
    <w:rsid w:val="00911108"/>
    <w:rsid w:val="009162B8"/>
    <w:rsid w:val="009175FA"/>
    <w:rsid w:val="00930E65"/>
    <w:rsid w:val="00931224"/>
    <w:rsid w:val="0093506B"/>
    <w:rsid w:val="009538AD"/>
    <w:rsid w:val="00961C46"/>
    <w:rsid w:val="009654FE"/>
    <w:rsid w:val="009743D5"/>
    <w:rsid w:val="009854EB"/>
    <w:rsid w:val="0099743F"/>
    <w:rsid w:val="009A2386"/>
    <w:rsid w:val="009A45C9"/>
    <w:rsid w:val="009A4C4E"/>
    <w:rsid w:val="009B6FC7"/>
    <w:rsid w:val="009B710A"/>
    <w:rsid w:val="009C1868"/>
    <w:rsid w:val="009C24A6"/>
    <w:rsid w:val="009C3967"/>
    <w:rsid w:val="009C3CD6"/>
    <w:rsid w:val="009C726D"/>
    <w:rsid w:val="009D3136"/>
    <w:rsid w:val="009D31AA"/>
    <w:rsid w:val="009D4C86"/>
    <w:rsid w:val="009D4E8F"/>
    <w:rsid w:val="009E3170"/>
    <w:rsid w:val="009E3716"/>
    <w:rsid w:val="009F7FA9"/>
    <w:rsid w:val="00A00073"/>
    <w:rsid w:val="00A03062"/>
    <w:rsid w:val="00A03A05"/>
    <w:rsid w:val="00A058CF"/>
    <w:rsid w:val="00A07BDE"/>
    <w:rsid w:val="00A1073A"/>
    <w:rsid w:val="00A112E5"/>
    <w:rsid w:val="00A170A2"/>
    <w:rsid w:val="00A2297F"/>
    <w:rsid w:val="00A26D6B"/>
    <w:rsid w:val="00A4265A"/>
    <w:rsid w:val="00A438DF"/>
    <w:rsid w:val="00A461F7"/>
    <w:rsid w:val="00A46B16"/>
    <w:rsid w:val="00A50728"/>
    <w:rsid w:val="00A60B7C"/>
    <w:rsid w:val="00A66EE0"/>
    <w:rsid w:val="00A75CBA"/>
    <w:rsid w:val="00A91928"/>
    <w:rsid w:val="00A956D5"/>
    <w:rsid w:val="00AA2105"/>
    <w:rsid w:val="00AA30F7"/>
    <w:rsid w:val="00AB005D"/>
    <w:rsid w:val="00AB0954"/>
    <w:rsid w:val="00AC17F2"/>
    <w:rsid w:val="00AC1E57"/>
    <w:rsid w:val="00AC27F1"/>
    <w:rsid w:val="00AD0B13"/>
    <w:rsid w:val="00AD1CA6"/>
    <w:rsid w:val="00AD2BFB"/>
    <w:rsid w:val="00AD5F83"/>
    <w:rsid w:val="00AE22C6"/>
    <w:rsid w:val="00AE25A8"/>
    <w:rsid w:val="00AE4714"/>
    <w:rsid w:val="00AE5296"/>
    <w:rsid w:val="00AE5705"/>
    <w:rsid w:val="00B02224"/>
    <w:rsid w:val="00B11D21"/>
    <w:rsid w:val="00B1514F"/>
    <w:rsid w:val="00B221D4"/>
    <w:rsid w:val="00B23CEB"/>
    <w:rsid w:val="00B25642"/>
    <w:rsid w:val="00B30314"/>
    <w:rsid w:val="00B358C9"/>
    <w:rsid w:val="00B36FCC"/>
    <w:rsid w:val="00B4084F"/>
    <w:rsid w:val="00B50761"/>
    <w:rsid w:val="00B54F57"/>
    <w:rsid w:val="00B562FE"/>
    <w:rsid w:val="00B56D73"/>
    <w:rsid w:val="00B64FF5"/>
    <w:rsid w:val="00B7068D"/>
    <w:rsid w:val="00B73651"/>
    <w:rsid w:val="00B76583"/>
    <w:rsid w:val="00B7735A"/>
    <w:rsid w:val="00B91936"/>
    <w:rsid w:val="00BA1E09"/>
    <w:rsid w:val="00BB0D0D"/>
    <w:rsid w:val="00BB273A"/>
    <w:rsid w:val="00BB7AD1"/>
    <w:rsid w:val="00BC22F1"/>
    <w:rsid w:val="00BC2DA5"/>
    <w:rsid w:val="00BC34DB"/>
    <w:rsid w:val="00BC6AB4"/>
    <w:rsid w:val="00BC79C5"/>
    <w:rsid w:val="00BD2926"/>
    <w:rsid w:val="00BF22F6"/>
    <w:rsid w:val="00BF71D4"/>
    <w:rsid w:val="00C036D3"/>
    <w:rsid w:val="00C1111E"/>
    <w:rsid w:val="00C12FF7"/>
    <w:rsid w:val="00C143B9"/>
    <w:rsid w:val="00C14443"/>
    <w:rsid w:val="00C15C13"/>
    <w:rsid w:val="00C166D9"/>
    <w:rsid w:val="00C17A53"/>
    <w:rsid w:val="00C20282"/>
    <w:rsid w:val="00C229F5"/>
    <w:rsid w:val="00C260C5"/>
    <w:rsid w:val="00C27CCD"/>
    <w:rsid w:val="00C31785"/>
    <w:rsid w:val="00C33547"/>
    <w:rsid w:val="00C369A9"/>
    <w:rsid w:val="00C431CE"/>
    <w:rsid w:val="00C438C8"/>
    <w:rsid w:val="00C45D19"/>
    <w:rsid w:val="00C50178"/>
    <w:rsid w:val="00C52C9C"/>
    <w:rsid w:val="00C54C02"/>
    <w:rsid w:val="00C54C0B"/>
    <w:rsid w:val="00C55803"/>
    <w:rsid w:val="00C663A2"/>
    <w:rsid w:val="00C670A8"/>
    <w:rsid w:val="00C67C1B"/>
    <w:rsid w:val="00C71B7F"/>
    <w:rsid w:val="00C77917"/>
    <w:rsid w:val="00CB4CD8"/>
    <w:rsid w:val="00CC6F36"/>
    <w:rsid w:val="00CE1903"/>
    <w:rsid w:val="00CE3CA0"/>
    <w:rsid w:val="00CE62AE"/>
    <w:rsid w:val="00D040F3"/>
    <w:rsid w:val="00D058EE"/>
    <w:rsid w:val="00D20290"/>
    <w:rsid w:val="00D213D4"/>
    <w:rsid w:val="00D303E9"/>
    <w:rsid w:val="00D3379D"/>
    <w:rsid w:val="00D34289"/>
    <w:rsid w:val="00D369D4"/>
    <w:rsid w:val="00D36E6F"/>
    <w:rsid w:val="00D45C10"/>
    <w:rsid w:val="00D506EC"/>
    <w:rsid w:val="00D660A7"/>
    <w:rsid w:val="00D72B31"/>
    <w:rsid w:val="00D72BCD"/>
    <w:rsid w:val="00D86BBC"/>
    <w:rsid w:val="00D872B3"/>
    <w:rsid w:val="00D87B3B"/>
    <w:rsid w:val="00D905C3"/>
    <w:rsid w:val="00DA33C2"/>
    <w:rsid w:val="00DA6C46"/>
    <w:rsid w:val="00DC64B9"/>
    <w:rsid w:val="00DD1FD3"/>
    <w:rsid w:val="00DD22B1"/>
    <w:rsid w:val="00DD4954"/>
    <w:rsid w:val="00DD64F2"/>
    <w:rsid w:val="00DF0915"/>
    <w:rsid w:val="00DF4174"/>
    <w:rsid w:val="00DF48D3"/>
    <w:rsid w:val="00DF7E10"/>
    <w:rsid w:val="00E35156"/>
    <w:rsid w:val="00E5654A"/>
    <w:rsid w:val="00E647D4"/>
    <w:rsid w:val="00E738A0"/>
    <w:rsid w:val="00E83994"/>
    <w:rsid w:val="00E85725"/>
    <w:rsid w:val="00E8578E"/>
    <w:rsid w:val="00E95F8D"/>
    <w:rsid w:val="00EA3CCA"/>
    <w:rsid w:val="00EB08CE"/>
    <w:rsid w:val="00EB2F46"/>
    <w:rsid w:val="00EB6091"/>
    <w:rsid w:val="00EC0F66"/>
    <w:rsid w:val="00EC5F5D"/>
    <w:rsid w:val="00EC6574"/>
    <w:rsid w:val="00ED044C"/>
    <w:rsid w:val="00ED0702"/>
    <w:rsid w:val="00ED4733"/>
    <w:rsid w:val="00EE6E84"/>
    <w:rsid w:val="00EF7AB4"/>
    <w:rsid w:val="00F05462"/>
    <w:rsid w:val="00F17620"/>
    <w:rsid w:val="00F209C4"/>
    <w:rsid w:val="00F33B60"/>
    <w:rsid w:val="00F351FC"/>
    <w:rsid w:val="00F37326"/>
    <w:rsid w:val="00F40921"/>
    <w:rsid w:val="00F4650E"/>
    <w:rsid w:val="00F548DD"/>
    <w:rsid w:val="00F56DAB"/>
    <w:rsid w:val="00F62BB2"/>
    <w:rsid w:val="00F63D70"/>
    <w:rsid w:val="00F643EB"/>
    <w:rsid w:val="00F66BCE"/>
    <w:rsid w:val="00F77238"/>
    <w:rsid w:val="00F83243"/>
    <w:rsid w:val="00FA09CE"/>
    <w:rsid w:val="00FA2EA7"/>
    <w:rsid w:val="00FA3055"/>
    <w:rsid w:val="00FA44D8"/>
    <w:rsid w:val="00FA56BF"/>
    <w:rsid w:val="00FB1D6A"/>
    <w:rsid w:val="00FB4C2C"/>
    <w:rsid w:val="00FB5DFC"/>
    <w:rsid w:val="00FE3E8B"/>
    <w:rsid w:val="00FE70BF"/>
    <w:rsid w:val="00FF5659"/>
    <w:rsid w:val="00FF7838"/>
    <w:rsid w:val="01432824"/>
    <w:rsid w:val="016BF011"/>
    <w:rsid w:val="02E2795B"/>
    <w:rsid w:val="03842EF6"/>
    <w:rsid w:val="03C13B77"/>
    <w:rsid w:val="041771C7"/>
    <w:rsid w:val="042C5406"/>
    <w:rsid w:val="0557E95D"/>
    <w:rsid w:val="073EDD06"/>
    <w:rsid w:val="07591B01"/>
    <w:rsid w:val="08065B26"/>
    <w:rsid w:val="091DD02F"/>
    <w:rsid w:val="098D4B15"/>
    <w:rsid w:val="09DA28A1"/>
    <w:rsid w:val="0A191426"/>
    <w:rsid w:val="0B060A33"/>
    <w:rsid w:val="0B86422B"/>
    <w:rsid w:val="0C2203B8"/>
    <w:rsid w:val="0DD04BAE"/>
    <w:rsid w:val="0E5E6CC5"/>
    <w:rsid w:val="0F6C1C0F"/>
    <w:rsid w:val="0F8B6F0C"/>
    <w:rsid w:val="115836BE"/>
    <w:rsid w:val="18429000"/>
    <w:rsid w:val="1982608E"/>
    <w:rsid w:val="19E5A9C2"/>
    <w:rsid w:val="1AAEAE0E"/>
    <w:rsid w:val="1B817A23"/>
    <w:rsid w:val="1BC6A5E2"/>
    <w:rsid w:val="1C048CF4"/>
    <w:rsid w:val="1C3756C2"/>
    <w:rsid w:val="1C5353CE"/>
    <w:rsid w:val="1D536487"/>
    <w:rsid w:val="1D7F5187"/>
    <w:rsid w:val="1E58DC1D"/>
    <w:rsid w:val="1F48B908"/>
    <w:rsid w:val="22660A17"/>
    <w:rsid w:val="226E27A6"/>
    <w:rsid w:val="2528EC4C"/>
    <w:rsid w:val="25D39592"/>
    <w:rsid w:val="26C58BDB"/>
    <w:rsid w:val="28363B37"/>
    <w:rsid w:val="28899AEF"/>
    <w:rsid w:val="2B072E88"/>
    <w:rsid w:val="2C1967D3"/>
    <w:rsid w:val="2C2D70C7"/>
    <w:rsid w:val="2CD0A5E3"/>
    <w:rsid w:val="2D9E25D9"/>
    <w:rsid w:val="2E232F8F"/>
    <w:rsid w:val="2F0F88CA"/>
    <w:rsid w:val="2FC00A91"/>
    <w:rsid w:val="3049C046"/>
    <w:rsid w:val="3101E1A7"/>
    <w:rsid w:val="31718656"/>
    <w:rsid w:val="31B1B5E5"/>
    <w:rsid w:val="320ECCF7"/>
    <w:rsid w:val="33C241A1"/>
    <w:rsid w:val="343186EE"/>
    <w:rsid w:val="34B9B2E5"/>
    <w:rsid w:val="36F19400"/>
    <w:rsid w:val="37EB9040"/>
    <w:rsid w:val="37F84D32"/>
    <w:rsid w:val="38A6F348"/>
    <w:rsid w:val="3A222FE3"/>
    <w:rsid w:val="3AA3C417"/>
    <w:rsid w:val="3B08985E"/>
    <w:rsid w:val="3B34258C"/>
    <w:rsid w:val="3D087879"/>
    <w:rsid w:val="3DF874B3"/>
    <w:rsid w:val="3E0B982D"/>
    <w:rsid w:val="3E1E663E"/>
    <w:rsid w:val="3E7C57FF"/>
    <w:rsid w:val="3FB6D837"/>
    <w:rsid w:val="409A3E91"/>
    <w:rsid w:val="40C91B4A"/>
    <w:rsid w:val="414CF8BA"/>
    <w:rsid w:val="4636167B"/>
    <w:rsid w:val="46C304B8"/>
    <w:rsid w:val="481290BC"/>
    <w:rsid w:val="4CBDC917"/>
    <w:rsid w:val="4DAD5C1E"/>
    <w:rsid w:val="4E07917A"/>
    <w:rsid w:val="4ED119C7"/>
    <w:rsid w:val="4FCA1B99"/>
    <w:rsid w:val="5082A120"/>
    <w:rsid w:val="51105714"/>
    <w:rsid w:val="51206E7C"/>
    <w:rsid w:val="544B6A87"/>
    <w:rsid w:val="547C8DFF"/>
    <w:rsid w:val="57954B63"/>
    <w:rsid w:val="587161DC"/>
    <w:rsid w:val="5A30E1D2"/>
    <w:rsid w:val="5AA8D4BD"/>
    <w:rsid w:val="5B82C90B"/>
    <w:rsid w:val="5C6520A8"/>
    <w:rsid w:val="5E7A8544"/>
    <w:rsid w:val="5EA6021A"/>
    <w:rsid w:val="5ECAF5FC"/>
    <w:rsid w:val="618C3EB0"/>
    <w:rsid w:val="61E13390"/>
    <w:rsid w:val="63B05B97"/>
    <w:rsid w:val="63B5ECC8"/>
    <w:rsid w:val="6414EBF0"/>
    <w:rsid w:val="6548EC48"/>
    <w:rsid w:val="656F3ED4"/>
    <w:rsid w:val="65B725CB"/>
    <w:rsid w:val="664B0711"/>
    <w:rsid w:val="68301661"/>
    <w:rsid w:val="686B7F6F"/>
    <w:rsid w:val="6A62729E"/>
    <w:rsid w:val="6C50F83B"/>
    <w:rsid w:val="6CBE0A14"/>
    <w:rsid w:val="6DB88C8B"/>
    <w:rsid w:val="6DDA13FD"/>
    <w:rsid w:val="72B858DF"/>
    <w:rsid w:val="73769D95"/>
    <w:rsid w:val="73C7C04B"/>
    <w:rsid w:val="73EB00F1"/>
    <w:rsid w:val="74D39A55"/>
    <w:rsid w:val="756390AC"/>
    <w:rsid w:val="76A207CC"/>
    <w:rsid w:val="773CDB06"/>
    <w:rsid w:val="7832BD4D"/>
    <w:rsid w:val="785F0394"/>
    <w:rsid w:val="78EF963A"/>
    <w:rsid w:val="78FFB076"/>
    <w:rsid w:val="79875DF5"/>
    <w:rsid w:val="7ACF6A57"/>
    <w:rsid w:val="7C30F2B3"/>
    <w:rsid w:val="7CECD7DB"/>
    <w:rsid w:val="7D0C6932"/>
    <w:rsid w:val="7DB1231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33265"/>
  <w15:chartTrackingRefBased/>
  <w15:docId w15:val="{6833F990-5224-4B55-95DA-70FDD57C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041"/>
    <w:pPr>
      <w:spacing w:after="200" w:line="400" w:lineRule="atLeast"/>
    </w:pPr>
    <w:rPr>
      <w:rFonts w:ascii="Arial" w:hAnsi="Arial" w:cs="Arial"/>
      <w:sz w:val="24"/>
      <w:szCs w:val="24"/>
    </w:rPr>
  </w:style>
  <w:style w:type="paragraph" w:styleId="Heading1">
    <w:name w:val="heading 1"/>
    <w:basedOn w:val="Normal"/>
    <w:link w:val="Heading1Char"/>
    <w:uiPriority w:val="9"/>
    <w:qFormat/>
    <w:rsid w:val="00DF7E10"/>
    <w:pPr>
      <w:spacing w:after="360"/>
      <w:outlineLvl w:val="0"/>
    </w:pPr>
    <w:rPr>
      <w:b/>
      <w:bCs/>
      <w:sz w:val="48"/>
      <w:szCs w:val="48"/>
    </w:rPr>
  </w:style>
  <w:style w:type="paragraph" w:styleId="Heading2">
    <w:name w:val="heading 2"/>
    <w:basedOn w:val="Normal"/>
    <w:next w:val="Normal"/>
    <w:link w:val="Heading2Char"/>
    <w:uiPriority w:val="9"/>
    <w:unhideWhenUsed/>
    <w:qFormat/>
    <w:rsid w:val="00DF7E10"/>
    <w:pPr>
      <w:keepNext/>
      <w:keepLines/>
      <w:spacing w:before="240" w:after="0"/>
      <w:outlineLvl w:val="1"/>
    </w:pPr>
    <w:rPr>
      <w:rFonts w:eastAsiaTheme="majorEastAsia" w:cstheme="majorBidi"/>
      <w:color w:val="404040" w:themeColor="text1" w:themeTint="BF"/>
      <w:sz w:val="30"/>
      <w:szCs w:val="26"/>
    </w:rPr>
  </w:style>
  <w:style w:type="paragraph" w:styleId="Heading3">
    <w:name w:val="heading 3"/>
    <w:basedOn w:val="Normal"/>
    <w:next w:val="Normal"/>
    <w:link w:val="Heading3Char"/>
    <w:uiPriority w:val="9"/>
    <w:unhideWhenUsed/>
    <w:qFormat/>
    <w:rsid w:val="00A75CBA"/>
    <w:pPr>
      <w:keepNext/>
      <w:keepLines/>
      <w:spacing w:before="40" w:after="0"/>
      <w:outlineLvl w:val="2"/>
    </w:pPr>
    <w:rPr>
      <w:rFonts w:eastAsiaTheme="majorEastAsia" w:cstheme="majorBidi"/>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B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7E10"/>
    <w:rPr>
      <w:rFonts w:ascii="Arial" w:hAnsi="Arial" w:cs="Arial"/>
      <w:b/>
      <w:bCs/>
      <w:sz w:val="48"/>
      <w:szCs w:val="48"/>
    </w:rPr>
  </w:style>
  <w:style w:type="character" w:styleId="Hyperlink">
    <w:name w:val="Hyperlink"/>
    <w:basedOn w:val="DefaultParagraphFont"/>
    <w:uiPriority w:val="99"/>
    <w:unhideWhenUsed/>
    <w:rsid w:val="007F6065"/>
    <w:rPr>
      <w:rFonts w:ascii="Arial" w:hAnsi="Arial"/>
      <w:color w:val="0000FF"/>
      <w:sz w:val="24"/>
      <w:u w:val="single"/>
    </w:rPr>
  </w:style>
  <w:style w:type="character" w:styleId="Strong">
    <w:name w:val="Strong"/>
    <w:basedOn w:val="DefaultParagraphFont"/>
    <w:uiPriority w:val="22"/>
    <w:qFormat/>
    <w:rsid w:val="00A75CBA"/>
    <w:rPr>
      <w:rFonts w:ascii="Arial" w:hAnsi="Arial"/>
      <w:b/>
      <w:bCs/>
      <w:sz w:val="24"/>
    </w:rPr>
  </w:style>
  <w:style w:type="paragraph" w:styleId="ListParagraph">
    <w:name w:val="List Paragraph"/>
    <w:aliases w:val="Bullet - Level 1"/>
    <w:basedOn w:val="Normal"/>
    <w:link w:val="ListParagraphChar"/>
    <w:uiPriority w:val="34"/>
    <w:qFormat/>
    <w:rsid w:val="007F6065"/>
    <w:pPr>
      <w:ind w:left="720"/>
      <w:contextualSpacing/>
    </w:pPr>
  </w:style>
  <w:style w:type="paragraph" w:customStyle="1" w:styleId="BulletPoint">
    <w:name w:val="Bullet Point"/>
    <w:basedOn w:val="ListParagraph"/>
    <w:qFormat/>
    <w:rsid w:val="007F6065"/>
    <w:pPr>
      <w:numPr>
        <w:numId w:val="14"/>
      </w:numPr>
    </w:pPr>
  </w:style>
  <w:style w:type="character" w:customStyle="1" w:styleId="Heading2Char">
    <w:name w:val="Heading 2 Char"/>
    <w:basedOn w:val="DefaultParagraphFont"/>
    <w:link w:val="Heading2"/>
    <w:uiPriority w:val="9"/>
    <w:rsid w:val="00DF7E10"/>
    <w:rPr>
      <w:rFonts w:ascii="Arial" w:eastAsiaTheme="majorEastAsia" w:hAnsi="Arial" w:cstheme="majorBidi"/>
      <w:color w:val="404040" w:themeColor="text1" w:themeTint="BF"/>
      <w:sz w:val="30"/>
      <w:szCs w:val="26"/>
    </w:rPr>
  </w:style>
  <w:style w:type="character" w:styleId="SubtleEmphasis">
    <w:name w:val="Subtle Emphasis"/>
    <w:basedOn w:val="DefaultParagraphFont"/>
    <w:uiPriority w:val="19"/>
    <w:qFormat/>
    <w:rsid w:val="00A75CBA"/>
    <w:rPr>
      <w:i/>
      <w:iCs/>
      <w:color w:val="7C7C7C" w:themeColor="background2" w:themeShade="80"/>
    </w:rPr>
  </w:style>
  <w:style w:type="character" w:styleId="Emphasis">
    <w:name w:val="Emphasis"/>
    <w:basedOn w:val="DefaultParagraphFont"/>
    <w:uiPriority w:val="20"/>
    <w:qFormat/>
    <w:rsid w:val="00A75CBA"/>
    <w:rPr>
      <w:rFonts w:ascii="Arial" w:hAnsi="Arial"/>
      <w:i/>
      <w:iCs/>
    </w:rPr>
  </w:style>
  <w:style w:type="character" w:customStyle="1" w:styleId="Heading3Char">
    <w:name w:val="Heading 3 Char"/>
    <w:basedOn w:val="DefaultParagraphFont"/>
    <w:link w:val="Heading3"/>
    <w:uiPriority w:val="9"/>
    <w:rsid w:val="00A75CBA"/>
    <w:rPr>
      <w:rFonts w:ascii="Arial" w:eastAsiaTheme="majorEastAsia" w:hAnsi="Arial" w:cstheme="majorBidi"/>
      <w:color w:val="7F7F7F" w:themeColor="text1" w:themeTint="80"/>
      <w:sz w:val="24"/>
      <w:szCs w:val="24"/>
    </w:rPr>
  </w:style>
  <w:style w:type="character" w:styleId="CommentReference">
    <w:name w:val="annotation reference"/>
    <w:basedOn w:val="DefaultParagraphFont"/>
    <w:uiPriority w:val="99"/>
    <w:semiHidden/>
    <w:unhideWhenUsed/>
    <w:rsid w:val="00BB7AD1"/>
    <w:rPr>
      <w:sz w:val="16"/>
      <w:szCs w:val="16"/>
    </w:rPr>
  </w:style>
  <w:style w:type="paragraph" w:styleId="CommentText">
    <w:name w:val="annotation text"/>
    <w:basedOn w:val="Normal"/>
    <w:link w:val="CommentTextChar"/>
    <w:uiPriority w:val="99"/>
    <w:unhideWhenUsed/>
    <w:rsid w:val="00BB7AD1"/>
    <w:pPr>
      <w:spacing w:line="240" w:lineRule="auto"/>
    </w:pPr>
    <w:rPr>
      <w:sz w:val="20"/>
      <w:szCs w:val="20"/>
    </w:rPr>
  </w:style>
  <w:style w:type="character" w:customStyle="1" w:styleId="CommentTextChar">
    <w:name w:val="Comment Text Char"/>
    <w:basedOn w:val="DefaultParagraphFont"/>
    <w:link w:val="CommentText"/>
    <w:uiPriority w:val="99"/>
    <w:rsid w:val="00BB7AD1"/>
    <w:rPr>
      <w:sz w:val="20"/>
      <w:szCs w:val="20"/>
    </w:rPr>
  </w:style>
  <w:style w:type="paragraph" w:styleId="CommentSubject">
    <w:name w:val="annotation subject"/>
    <w:basedOn w:val="CommentText"/>
    <w:next w:val="CommentText"/>
    <w:link w:val="CommentSubjectChar"/>
    <w:uiPriority w:val="99"/>
    <w:semiHidden/>
    <w:unhideWhenUsed/>
    <w:rsid w:val="00BB7AD1"/>
    <w:rPr>
      <w:b/>
      <w:bCs/>
    </w:rPr>
  </w:style>
  <w:style w:type="character" w:customStyle="1" w:styleId="CommentSubjectChar">
    <w:name w:val="Comment Subject Char"/>
    <w:basedOn w:val="CommentTextChar"/>
    <w:link w:val="CommentSubject"/>
    <w:uiPriority w:val="99"/>
    <w:semiHidden/>
    <w:rsid w:val="00BB7AD1"/>
    <w:rPr>
      <w:b/>
      <w:bCs/>
      <w:sz w:val="20"/>
      <w:szCs w:val="20"/>
    </w:rPr>
  </w:style>
  <w:style w:type="character" w:styleId="Mention">
    <w:name w:val="Mention"/>
    <w:basedOn w:val="DefaultParagraphFont"/>
    <w:uiPriority w:val="99"/>
    <w:unhideWhenUsed/>
    <w:rsid w:val="007F6065"/>
    <w:rPr>
      <w:rFonts w:ascii="Arial" w:hAnsi="Arial"/>
      <w:color w:val="2B579A"/>
      <w:shd w:val="clear" w:color="auto" w:fill="E1DFDD"/>
    </w:rPr>
  </w:style>
  <w:style w:type="character" w:styleId="IntenseEmphasis">
    <w:name w:val="Intense Emphasis"/>
    <w:basedOn w:val="DefaultParagraphFont"/>
    <w:uiPriority w:val="21"/>
    <w:qFormat/>
    <w:rsid w:val="00A75CBA"/>
    <w:rPr>
      <w:rFonts w:ascii="Arial" w:hAnsi="Arial"/>
      <w:b/>
      <w:i/>
      <w:iCs/>
      <w:color w:val="000000" w:themeColor="text2"/>
    </w:rPr>
  </w:style>
  <w:style w:type="paragraph" w:styleId="Quote">
    <w:name w:val="Quote"/>
    <w:basedOn w:val="Normal"/>
    <w:next w:val="Normal"/>
    <w:link w:val="QuoteChar"/>
    <w:uiPriority w:val="29"/>
    <w:qFormat/>
    <w:rsid w:val="00A75CBA"/>
    <w:pPr>
      <w:spacing w:before="200" w:after="160"/>
      <w:ind w:left="864" w:right="864"/>
    </w:pPr>
    <w:rPr>
      <w:i/>
      <w:iCs/>
      <w:color w:val="3E3E3E" w:themeColor="background2" w:themeShade="40"/>
    </w:rPr>
  </w:style>
  <w:style w:type="character" w:styleId="FollowedHyperlink">
    <w:name w:val="FollowedHyperlink"/>
    <w:basedOn w:val="DefaultParagraphFont"/>
    <w:uiPriority w:val="99"/>
    <w:semiHidden/>
    <w:unhideWhenUsed/>
    <w:rsid w:val="0030562E"/>
    <w:rPr>
      <w:color w:val="919191" w:themeColor="followedHyperlink"/>
      <w:u w:val="single"/>
    </w:rPr>
  </w:style>
  <w:style w:type="character" w:customStyle="1" w:styleId="QuoteChar">
    <w:name w:val="Quote Char"/>
    <w:basedOn w:val="DefaultParagraphFont"/>
    <w:link w:val="Quote"/>
    <w:uiPriority w:val="29"/>
    <w:rsid w:val="00A75CBA"/>
    <w:rPr>
      <w:rFonts w:ascii="Arial" w:hAnsi="Arial" w:cs="Arial"/>
      <w:i/>
      <w:iCs/>
      <w:color w:val="3E3E3E" w:themeColor="background2" w:themeShade="40"/>
      <w:sz w:val="24"/>
      <w:szCs w:val="24"/>
    </w:rPr>
  </w:style>
  <w:style w:type="paragraph" w:styleId="IntenseQuote">
    <w:name w:val="Intense Quote"/>
    <w:basedOn w:val="Normal"/>
    <w:next w:val="Normal"/>
    <w:link w:val="IntenseQuoteChar"/>
    <w:uiPriority w:val="30"/>
    <w:qFormat/>
    <w:rsid w:val="00A75CBA"/>
    <w:pPr>
      <w:ind w:left="720"/>
    </w:pPr>
    <w:rPr>
      <w:b/>
      <w:i/>
    </w:rPr>
  </w:style>
  <w:style w:type="character" w:styleId="UnresolvedMention">
    <w:name w:val="Unresolved Mention"/>
    <w:basedOn w:val="DefaultParagraphFont"/>
    <w:uiPriority w:val="99"/>
    <w:semiHidden/>
    <w:unhideWhenUsed/>
    <w:rsid w:val="00657049"/>
    <w:rPr>
      <w:color w:val="605E5C"/>
      <w:shd w:val="clear" w:color="auto" w:fill="E1DFDD"/>
    </w:rPr>
  </w:style>
  <w:style w:type="paragraph" w:styleId="Revision">
    <w:name w:val="Revision"/>
    <w:hidden/>
    <w:uiPriority w:val="99"/>
    <w:semiHidden/>
    <w:rsid w:val="00BA1E09"/>
    <w:pPr>
      <w:spacing w:after="0" w:line="240" w:lineRule="auto"/>
    </w:pPr>
  </w:style>
  <w:style w:type="paragraph" w:styleId="Title">
    <w:name w:val="Title"/>
    <w:basedOn w:val="Normal"/>
    <w:next w:val="Normal"/>
    <w:link w:val="TitleChar"/>
    <w:uiPriority w:val="10"/>
    <w:qFormat/>
    <w:rsid w:val="00A75CB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75CBA"/>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75CBA"/>
    <w:pPr>
      <w:numPr>
        <w:ilvl w:val="1"/>
      </w:numPr>
    </w:pPr>
    <w:rPr>
      <w:rFonts w:eastAsiaTheme="minorEastAsia"/>
      <w:color w:val="7C7C7C" w:themeColor="background2" w:themeShade="80"/>
      <w:spacing w:val="15"/>
    </w:rPr>
  </w:style>
  <w:style w:type="character" w:customStyle="1" w:styleId="SubtitleChar">
    <w:name w:val="Subtitle Char"/>
    <w:basedOn w:val="DefaultParagraphFont"/>
    <w:link w:val="Subtitle"/>
    <w:uiPriority w:val="11"/>
    <w:rsid w:val="00A75CBA"/>
    <w:rPr>
      <w:rFonts w:ascii="Arial" w:eastAsiaTheme="minorEastAsia" w:hAnsi="Arial" w:cs="Arial"/>
      <w:color w:val="7C7C7C" w:themeColor="background2" w:themeShade="80"/>
      <w:spacing w:val="15"/>
      <w:sz w:val="24"/>
      <w:szCs w:val="24"/>
    </w:rPr>
  </w:style>
  <w:style w:type="paragraph" w:styleId="Header">
    <w:name w:val="header"/>
    <w:basedOn w:val="Normal"/>
    <w:link w:val="HeaderChar"/>
    <w:uiPriority w:val="99"/>
    <w:unhideWhenUsed/>
    <w:rsid w:val="009C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68"/>
  </w:style>
  <w:style w:type="paragraph" w:styleId="Footer">
    <w:name w:val="footer"/>
    <w:basedOn w:val="Normal"/>
    <w:link w:val="FooterChar"/>
    <w:uiPriority w:val="99"/>
    <w:unhideWhenUsed/>
    <w:rsid w:val="009C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68"/>
  </w:style>
  <w:style w:type="paragraph" w:styleId="NoSpacing">
    <w:name w:val="No Spacing"/>
    <w:uiPriority w:val="1"/>
    <w:qFormat/>
    <w:rsid w:val="003B6041"/>
    <w:pPr>
      <w:spacing w:after="0" w:line="240" w:lineRule="auto"/>
    </w:pPr>
    <w:rPr>
      <w:rFonts w:ascii="Arial" w:eastAsiaTheme="minorEastAsia" w:hAnsi="Arial"/>
      <w:kern w:val="0"/>
      <w:lang w:val="en-US" w:eastAsia="zh-CN"/>
      <w14:ligatures w14:val="none"/>
    </w:rPr>
  </w:style>
  <w:style w:type="character" w:customStyle="1" w:styleId="IntenseQuoteChar">
    <w:name w:val="Intense Quote Char"/>
    <w:basedOn w:val="DefaultParagraphFont"/>
    <w:link w:val="IntenseQuote"/>
    <w:uiPriority w:val="30"/>
    <w:rsid w:val="00A75CBA"/>
    <w:rPr>
      <w:rFonts w:ascii="Arial" w:hAnsi="Arial" w:cs="Arial"/>
      <w:b/>
      <w:i/>
      <w:sz w:val="24"/>
      <w:szCs w:val="24"/>
    </w:rPr>
  </w:style>
  <w:style w:type="character" w:styleId="SubtleReference">
    <w:name w:val="Subtle Reference"/>
    <w:basedOn w:val="DefaultParagraphFont"/>
    <w:uiPriority w:val="31"/>
    <w:qFormat/>
    <w:rsid w:val="007F6065"/>
    <w:rPr>
      <w:rFonts w:ascii="Arial" w:hAnsi="Arial"/>
      <w:smallCaps/>
      <w:color w:val="5A5A5A" w:themeColor="text1" w:themeTint="A5"/>
    </w:rPr>
  </w:style>
  <w:style w:type="character" w:styleId="IntenseReference">
    <w:name w:val="Intense Reference"/>
    <w:basedOn w:val="DefaultParagraphFont"/>
    <w:uiPriority w:val="32"/>
    <w:qFormat/>
    <w:rsid w:val="007F6065"/>
    <w:rPr>
      <w:rFonts w:ascii="Arial" w:hAnsi="Arial"/>
      <w:b/>
      <w:bCs/>
      <w:smallCaps/>
      <w:color w:val="000000" w:themeColor="text1"/>
      <w:spacing w:val="5"/>
    </w:rPr>
  </w:style>
  <w:style w:type="character" w:styleId="BookTitle">
    <w:name w:val="Book Title"/>
    <w:basedOn w:val="DefaultParagraphFont"/>
    <w:uiPriority w:val="33"/>
    <w:qFormat/>
    <w:rsid w:val="007F6065"/>
    <w:rPr>
      <w:rFonts w:ascii="Arial" w:hAnsi="Arial"/>
      <w:b/>
      <w:bCs/>
      <w:i/>
      <w:iCs/>
      <w:spacing w:val="5"/>
      <w:sz w:val="24"/>
    </w:rPr>
  </w:style>
  <w:style w:type="character" w:customStyle="1" w:styleId="ListParagraphChar">
    <w:name w:val="List Paragraph Char"/>
    <w:aliases w:val="Bullet - Level 1 Char"/>
    <w:basedOn w:val="DefaultParagraphFont"/>
    <w:link w:val="ListParagraph"/>
    <w:uiPriority w:val="34"/>
    <w:rsid w:val="00A461F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7959">
      <w:bodyDiv w:val="1"/>
      <w:marLeft w:val="0"/>
      <w:marRight w:val="0"/>
      <w:marTop w:val="0"/>
      <w:marBottom w:val="0"/>
      <w:divBdr>
        <w:top w:val="none" w:sz="0" w:space="0" w:color="auto"/>
        <w:left w:val="none" w:sz="0" w:space="0" w:color="auto"/>
        <w:bottom w:val="none" w:sz="0" w:space="0" w:color="auto"/>
        <w:right w:val="none" w:sz="0" w:space="0" w:color="auto"/>
      </w:divBdr>
    </w:div>
    <w:div w:id="1036003029">
      <w:bodyDiv w:val="1"/>
      <w:marLeft w:val="0"/>
      <w:marRight w:val="0"/>
      <w:marTop w:val="0"/>
      <w:marBottom w:val="0"/>
      <w:divBdr>
        <w:top w:val="none" w:sz="0" w:space="0" w:color="auto"/>
        <w:left w:val="none" w:sz="0" w:space="0" w:color="auto"/>
        <w:bottom w:val="none" w:sz="0" w:space="0" w:color="auto"/>
        <w:right w:val="none" w:sz="0" w:space="0" w:color="auto"/>
      </w:divBdr>
    </w:div>
    <w:div w:id="1131362970">
      <w:bodyDiv w:val="1"/>
      <w:marLeft w:val="0"/>
      <w:marRight w:val="0"/>
      <w:marTop w:val="0"/>
      <w:marBottom w:val="0"/>
      <w:divBdr>
        <w:top w:val="none" w:sz="0" w:space="0" w:color="auto"/>
        <w:left w:val="none" w:sz="0" w:space="0" w:color="auto"/>
        <w:bottom w:val="none" w:sz="0" w:space="0" w:color="auto"/>
        <w:right w:val="none" w:sz="0" w:space="0" w:color="auto"/>
      </w:divBdr>
      <w:divsChild>
        <w:div w:id="423692320">
          <w:marLeft w:val="0"/>
          <w:marRight w:val="0"/>
          <w:marTop w:val="0"/>
          <w:marBottom w:val="0"/>
          <w:divBdr>
            <w:top w:val="none" w:sz="0" w:space="0" w:color="auto"/>
            <w:left w:val="none" w:sz="0" w:space="0" w:color="auto"/>
            <w:bottom w:val="none" w:sz="0" w:space="0" w:color="auto"/>
            <w:right w:val="none" w:sz="0" w:space="0" w:color="auto"/>
          </w:divBdr>
        </w:div>
        <w:div w:id="469439689">
          <w:marLeft w:val="0"/>
          <w:marRight w:val="0"/>
          <w:marTop w:val="0"/>
          <w:marBottom w:val="0"/>
          <w:divBdr>
            <w:top w:val="none" w:sz="0" w:space="0" w:color="auto"/>
            <w:left w:val="none" w:sz="0" w:space="0" w:color="auto"/>
            <w:bottom w:val="none" w:sz="0" w:space="0" w:color="auto"/>
            <w:right w:val="none" w:sz="0" w:space="0" w:color="auto"/>
          </w:divBdr>
        </w:div>
        <w:div w:id="782073831">
          <w:marLeft w:val="0"/>
          <w:marRight w:val="0"/>
          <w:marTop w:val="0"/>
          <w:marBottom w:val="0"/>
          <w:divBdr>
            <w:top w:val="none" w:sz="0" w:space="0" w:color="auto"/>
            <w:left w:val="none" w:sz="0" w:space="0" w:color="auto"/>
            <w:bottom w:val="none" w:sz="0" w:space="0" w:color="auto"/>
            <w:right w:val="none" w:sz="0" w:space="0" w:color="auto"/>
          </w:divBdr>
        </w:div>
        <w:div w:id="2036079495">
          <w:marLeft w:val="0"/>
          <w:marRight w:val="0"/>
          <w:marTop w:val="0"/>
          <w:marBottom w:val="0"/>
          <w:divBdr>
            <w:top w:val="none" w:sz="0" w:space="0" w:color="auto"/>
            <w:left w:val="none" w:sz="0" w:space="0" w:color="auto"/>
            <w:bottom w:val="none" w:sz="0" w:space="0" w:color="auto"/>
            <w:right w:val="none" w:sz="0" w:space="0" w:color="auto"/>
          </w:divBdr>
        </w:div>
        <w:div w:id="2051957385">
          <w:marLeft w:val="0"/>
          <w:marRight w:val="0"/>
          <w:marTop w:val="0"/>
          <w:marBottom w:val="0"/>
          <w:divBdr>
            <w:top w:val="none" w:sz="0" w:space="0" w:color="auto"/>
            <w:left w:val="none" w:sz="0" w:space="0" w:color="auto"/>
            <w:bottom w:val="none" w:sz="0" w:space="0" w:color="auto"/>
            <w:right w:val="none" w:sz="0" w:space="0" w:color="auto"/>
          </w:divBdr>
        </w:div>
      </w:divsChild>
    </w:div>
    <w:div w:id="1268199320">
      <w:bodyDiv w:val="1"/>
      <w:marLeft w:val="0"/>
      <w:marRight w:val="0"/>
      <w:marTop w:val="0"/>
      <w:marBottom w:val="0"/>
      <w:divBdr>
        <w:top w:val="none" w:sz="0" w:space="0" w:color="auto"/>
        <w:left w:val="none" w:sz="0" w:space="0" w:color="auto"/>
        <w:bottom w:val="none" w:sz="0" w:space="0" w:color="auto"/>
        <w:right w:val="none" w:sz="0" w:space="0" w:color="auto"/>
      </w:divBdr>
    </w:div>
    <w:div w:id="1943762484">
      <w:bodyDiv w:val="1"/>
      <w:marLeft w:val="0"/>
      <w:marRight w:val="0"/>
      <w:marTop w:val="0"/>
      <w:marBottom w:val="0"/>
      <w:divBdr>
        <w:top w:val="none" w:sz="0" w:space="0" w:color="auto"/>
        <w:left w:val="none" w:sz="0" w:space="0" w:color="auto"/>
        <w:bottom w:val="none" w:sz="0" w:space="0" w:color="auto"/>
        <w:right w:val="none" w:sz="0" w:space="0" w:color="auto"/>
      </w:divBdr>
      <w:divsChild>
        <w:div w:id="26151005">
          <w:marLeft w:val="0"/>
          <w:marRight w:val="0"/>
          <w:marTop w:val="0"/>
          <w:marBottom w:val="0"/>
          <w:divBdr>
            <w:top w:val="none" w:sz="0" w:space="0" w:color="auto"/>
            <w:left w:val="none" w:sz="0" w:space="0" w:color="auto"/>
            <w:bottom w:val="none" w:sz="0" w:space="0" w:color="auto"/>
            <w:right w:val="none" w:sz="0" w:space="0" w:color="auto"/>
          </w:divBdr>
        </w:div>
      </w:divsChild>
    </w:div>
    <w:div w:id="1971938482">
      <w:bodyDiv w:val="1"/>
      <w:marLeft w:val="0"/>
      <w:marRight w:val="0"/>
      <w:marTop w:val="0"/>
      <w:marBottom w:val="0"/>
      <w:divBdr>
        <w:top w:val="none" w:sz="0" w:space="0" w:color="auto"/>
        <w:left w:val="none" w:sz="0" w:space="0" w:color="auto"/>
        <w:bottom w:val="none" w:sz="0" w:space="0" w:color="auto"/>
        <w:right w:val="none" w:sz="0" w:space="0" w:color="auto"/>
      </w:divBdr>
    </w:div>
    <w:div w:id="1991251575">
      <w:bodyDiv w:val="1"/>
      <w:marLeft w:val="0"/>
      <w:marRight w:val="0"/>
      <w:marTop w:val="0"/>
      <w:marBottom w:val="0"/>
      <w:divBdr>
        <w:top w:val="none" w:sz="0" w:space="0" w:color="auto"/>
        <w:left w:val="none" w:sz="0" w:space="0" w:color="auto"/>
        <w:bottom w:val="none" w:sz="0" w:space="0" w:color="auto"/>
        <w:right w:val="none" w:sz="0" w:space="0" w:color="auto"/>
      </w:divBdr>
      <w:divsChild>
        <w:div w:id="249965975">
          <w:marLeft w:val="0"/>
          <w:marRight w:val="0"/>
          <w:marTop w:val="0"/>
          <w:marBottom w:val="0"/>
          <w:divBdr>
            <w:top w:val="none" w:sz="0" w:space="0" w:color="auto"/>
            <w:left w:val="none" w:sz="0" w:space="0" w:color="auto"/>
            <w:bottom w:val="none" w:sz="0" w:space="0" w:color="auto"/>
            <w:right w:val="none" w:sz="0" w:space="0" w:color="auto"/>
          </w:divBdr>
        </w:div>
        <w:div w:id="550502846">
          <w:marLeft w:val="0"/>
          <w:marRight w:val="0"/>
          <w:marTop w:val="0"/>
          <w:marBottom w:val="0"/>
          <w:divBdr>
            <w:top w:val="none" w:sz="0" w:space="0" w:color="auto"/>
            <w:left w:val="none" w:sz="0" w:space="0" w:color="auto"/>
            <w:bottom w:val="none" w:sz="0" w:space="0" w:color="auto"/>
            <w:right w:val="none" w:sz="0" w:space="0" w:color="auto"/>
          </w:divBdr>
        </w:div>
        <w:div w:id="1371682482">
          <w:marLeft w:val="0"/>
          <w:marRight w:val="0"/>
          <w:marTop w:val="0"/>
          <w:marBottom w:val="0"/>
          <w:divBdr>
            <w:top w:val="none" w:sz="0" w:space="0" w:color="auto"/>
            <w:left w:val="none" w:sz="0" w:space="0" w:color="auto"/>
            <w:bottom w:val="none" w:sz="0" w:space="0" w:color="auto"/>
            <w:right w:val="none" w:sz="0" w:space="0" w:color="auto"/>
          </w:divBdr>
        </w:div>
        <w:div w:id="1722553902">
          <w:marLeft w:val="0"/>
          <w:marRight w:val="0"/>
          <w:marTop w:val="0"/>
          <w:marBottom w:val="0"/>
          <w:divBdr>
            <w:top w:val="none" w:sz="0" w:space="0" w:color="auto"/>
            <w:left w:val="none" w:sz="0" w:space="0" w:color="auto"/>
            <w:bottom w:val="none" w:sz="0" w:space="0" w:color="auto"/>
            <w:right w:val="none" w:sz="0" w:space="0" w:color="auto"/>
          </w:divBdr>
        </w:div>
        <w:div w:id="1952468377">
          <w:marLeft w:val="0"/>
          <w:marRight w:val="0"/>
          <w:marTop w:val="0"/>
          <w:marBottom w:val="0"/>
          <w:divBdr>
            <w:top w:val="none" w:sz="0" w:space="0" w:color="auto"/>
            <w:left w:val="none" w:sz="0" w:space="0" w:color="auto"/>
            <w:bottom w:val="none" w:sz="0" w:space="0" w:color="auto"/>
            <w:right w:val="none" w:sz="0" w:space="0" w:color="auto"/>
          </w:divBdr>
        </w:div>
      </w:divsChild>
    </w:div>
    <w:div w:id="20683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epitclean.ca/5-tips/storage/malathion-canola-bins/?utm_source=x&amp;utm_medium=organic-image&amp;utm_campaign=25kic5855&amp;utm_id=always-on&amp;utm_term=malathion-canada&amp;utm_content=newsletter-sharing-brie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epitclean.ca/5-tips/storage/malathion-canola-bins/?utm_source=x&amp;utm_medium=organic-image&amp;utm_campaign=25kic5855&amp;utm_id=always-on&amp;utm_term=malathion-canada&amp;utm_content=newsletter-sharing-brie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epitclean.ca/tools-resources/sha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KIC_ColourStyle">
      <a:dk1>
        <a:srgbClr val="000000"/>
      </a:dk1>
      <a:lt1>
        <a:srgbClr val="FFFFFF"/>
      </a:lt1>
      <a:dk2>
        <a:srgbClr val="000000"/>
      </a:dk2>
      <a:lt2>
        <a:srgbClr val="F8F8F8"/>
      </a:lt2>
      <a:accent1>
        <a:srgbClr val="FFCC00"/>
      </a:accent1>
      <a:accent2>
        <a:srgbClr val="B5412E"/>
      </a:accent2>
      <a:accent3>
        <a:srgbClr val="BFD030"/>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5a2e77-d77d-4e8e-b1e5-71552dc4890b">
      <Terms xmlns="http://schemas.microsoft.com/office/infopath/2007/PartnerControls"/>
    </lcf76f155ced4ddcb4097134ff3c332f>
    <TaxCatchAll xmlns="7bd552f1-9291-46a5-bbfc-2abfdfa408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A9F7AE0297914E925B7243116E61F1" ma:contentTypeVersion="14" ma:contentTypeDescription="Create a new document." ma:contentTypeScope="" ma:versionID="aa54dbc3821b27b4760e25dd55605b6b">
  <xsd:schema xmlns:xsd="http://www.w3.org/2001/XMLSchema" xmlns:xs="http://www.w3.org/2001/XMLSchema" xmlns:p="http://schemas.microsoft.com/office/2006/metadata/properties" xmlns:ns2="d75a2e77-d77d-4e8e-b1e5-71552dc4890b" xmlns:ns3="7bd552f1-9291-46a5-bbfc-2abfdfa4087a" targetNamespace="http://schemas.microsoft.com/office/2006/metadata/properties" ma:root="true" ma:fieldsID="d9e17e1a6d8f696700a69f11caf0290a" ns2:_="" ns3:_="">
    <xsd:import namespace="d75a2e77-d77d-4e8e-b1e5-71552dc4890b"/>
    <xsd:import namespace="7bd552f1-9291-46a5-bbfc-2abfdfa408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2e77-d77d-4e8e-b1e5-71552dc48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36b487-17b9-41b9-804b-951e5b3a0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d552f1-9291-46a5-bbfc-2abfdfa408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d13755-d7d9-4956-a0e6-21b979e1a13b}" ma:internalName="TaxCatchAll" ma:showField="CatchAllData" ma:web="7bd552f1-9291-46a5-bbfc-2abfdfa408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BC1B3-5256-9B45-90C9-0BA44C136D1C}">
  <ds:schemaRefs>
    <ds:schemaRef ds:uri="http://schemas.openxmlformats.org/officeDocument/2006/bibliography"/>
  </ds:schemaRefs>
</ds:datastoreItem>
</file>

<file path=customXml/itemProps2.xml><?xml version="1.0" encoding="utf-8"?>
<ds:datastoreItem xmlns:ds="http://schemas.openxmlformats.org/officeDocument/2006/customXml" ds:itemID="{37700F12-04D6-4003-B062-0ECE620CA3C2}">
  <ds:schemaRefs>
    <ds:schemaRef ds:uri="http://schemas.microsoft.com/office/2006/metadata/properties"/>
    <ds:schemaRef ds:uri="http://schemas.microsoft.com/office/infopath/2007/PartnerControls"/>
    <ds:schemaRef ds:uri="d75a2e77-d77d-4e8e-b1e5-71552dc4890b"/>
    <ds:schemaRef ds:uri="7bd552f1-9291-46a5-bbfc-2abfdfa4087a"/>
  </ds:schemaRefs>
</ds:datastoreItem>
</file>

<file path=customXml/itemProps3.xml><?xml version="1.0" encoding="utf-8"?>
<ds:datastoreItem xmlns:ds="http://schemas.openxmlformats.org/officeDocument/2006/customXml" ds:itemID="{C86714AB-373D-42CC-A207-16B380C79FB6}">
  <ds:schemaRefs>
    <ds:schemaRef ds:uri="http://schemas.microsoft.com/sharepoint/v3/contenttype/forms"/>
  </ds:schemaRefs>
</ds:datastoreItem>
</file>

<file path=customXml/itemProps4.xml><?xml version="1.0" encoding="utf-8"?>
<ds:datastoreItem xmlns:ds="http://schemas.openxmlformats.org/officeDocument/2006/customXml" ds:itemID="{0CDA684C-A3D0-4801-969E-68270D6D5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2e77-d77d-4e8e-b1e5-71552dc4890b"/>
    <ds:schemaRef ds:uri="7bd552f1-9291-46a5-bbfc-2abfdfa40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2882</Characters>
  <Application>Microsoft Office Word</Application>
  <DocSecurity>0</DocSecurity>
  <Lines>115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Pruden</dc:creator>
  <cp:keywords/>
  <dc:description/>
  <cp:lastModifiedBy>Stephanie Vallee</cp:lastModifiedBy>
  <cp:revision>2</cp:revision>
  <dcterms:created xsi:type="dcterms:W3CDTF">2026-05-07T15:31:00Z</dcterms:created>
  <dcterms:modified xsi:type="dcterms:W3CDTF">2026-05-07T15:31:00Z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0x010100A6A9F7AE0297914E925B7243116E61F1</vt:lpwstr>
  </property>
  <property fmtid="{D5CDD505-2E9C-101B-9397-08002B2CF9AE}" pid="3" name="MediaServiceImageTags">
    <vt:lpwstr/>
  </property>
  <property fmtid="{D5CDD505-2E9C-101B-9397-08002B2CF9AE}" pid="4" name="GrammarlyDocumentId">
    <vt:lpwstr>93f4c541af2834a3bac2548e1c1ebdb205b859a9368a6cbbc32a43f5b8e0903f</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en</vt:lpwstr>
  </property>
</Properties>
</file>